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F78" w:rsidRPr="00770791" w:rsidRDefault="00D0754C" w:rsidP="003C29BF">
      <w:pPr>
        <w:spacing w:before="0"/>
        <w:jc w:val="left"/>
        <w:rPr>
          <w:rFonts w:ascii="Arial Narrow" w:eastAsia="Times New Roman" w:hAnsi="Arial Narrow" w:cs="Times New Roman"/>
          <w:i/>
          <w:sz w:val="20"/>
          <w:szCs w:val="24"/>
          <w:lang w:eastAsia="lv-LV"/>
        </w:rPr>
      </w:pPr>
      <w:r w:rsidRPr="00770791">
        <w:rPr>
          <w:rFonts w:ascii="Arial Narrow" w:eastAsia="Times New Roman" w:hAnsi="Arial Narrow" w:cs="Times New Roman"/>
          <w:i/>
          <w:sz w:val="20"/>
          <w:szCs w:val="24"/>
          <w:lang w:eastAsia="lv-LV"/>
        </w:rPr>
        <w:t>Informācija medijiem</w:t>
      </w:r>
    </w:p>
    <w:p w:rsidR="00D0754C" w:rsidRPr="00770791" w:rsidRDefault="000D400A" w:rsidP="003C29BF">
      <w:pPr>
        <w:spacing w:before="0"/>
        <w:jc w:val="left"/>
        <w:rPr>
          <w:rFonts w:ascii="Arial Narrow" w:eastAsia="Times New Roman" w:hAnsi="Arial Narrow" w:cs="Times New Roman"/>
          <w:i/>
          <w:sz w:val="20"/>
          <w:szCs w:val="24"/>
          <w:lang w:eastAsia="lv-LV"/>
        </w:rPr>
      </w:pPr>
      <w:r w:rsidRPr="00770791">
        <w:rPr>
          <w:rFonts w:ascii="Arial Narrow" w:eastAsia="Times New Roman" w:hAnsi="Arial Narrow" w:cs="Times New Roman"/>
          <w:i/>
          <w:sz w:val="20"/>
          <w:szCs w:val="24"/>
          <w:lang w:eastAsia="lv-LV"/>
        </w:rPr>
        <w:t>18</w:t>
      </w:r>
      <w:r w:rsidR="00D0754C" w:rsidRPr="00770791">
        <w:rPr>
          <w:rFonts w:ascii="Arial Narrow" w:eastAsia="Times New Roman" w:hAnsi="Arial Narrow" w:cs="Times New Roman"/>
          <w:i/>
          <w:sz w:val="20"/>
          <w:szCs w:val="24"/>
          <w:lang w:eastAsia="lv-LV"/>
        </w:rPr>
        <w:t>.04.2018.</w:t>
      </w:r>
    </w:p>
    <w:p w:rsidR="00D0754C" w:rsidRPr="00770791" w:rsidRDefault="00D0754C" w:rsidP="00986600">
      <w:pPr>
        <w:spacing w:before="0"/>
        <w:jc w:val="center"/>
        <w:rPr>
          <w:rFonts w:ascii="Arial Narrow" w:eastAsia="Times New Roman" w:hAnsi="Arial Narrow" w:cs="Times New Roman"/>
          <w:szCs w:val="24"/>
          <w:lang w:eastAsia="lv-LV"/>
        </w:rPr>
      </w:pPr>
    </w:p>
    <w:p w:rsidR="00986600" w:rsidRPr="00770791" w:rsidRDefault="00770791" w:rsidP="00770791">
      <w:pPr>
        <w:spacing w:before="0"/>
        <w:jc w:val="center"/>
        <w:rPr>
          <w:rFonts w:ascii="Arial Narrow" w:eastAsia="Times New Roman" w:hAnsi="Arial Narrow" w:cs="Times New Roman"/>
          <w:b/>
          <w:sz w:val="28"/>
          <w:szCs w:val="24"/>
          <w:lang w:eastAsia="lv-LV"/>
        </w:rPr>
      </w:pPr>
      <w:r w:rsidRPr="00770791">
        <w:rPr>
          <w:rFonts w:ascii="Arial Narrow" w:eastAsia="Times New Roman" w:hAnsi="Arial Narrow" w:cs="Times New Roman"/>
          <w:b/>
          <w:sz w:val="28"/>
          <w:szCs w:val="24"/>
          <w:lang w:eastAsia="lv-LV"/>
        </w:rPr>
        <w:t>6000 digitālo aģentu aicinās sabiedrību dzīves situācijas risināt elektroniski</w:t>
      </w:r>
    </w:p>
    <w:p w:rsidR="00770791" w:rsidRPr="00770791" w:rsidRDefault="00770791" w:rsidP="00770791">
      <w:pPr>
        <w:spacing w:before="100" w:beforeAutospacing="1" w:after="100" w:afterAutospacing="1"/>
        <w:rPr>
          <w:rFonts w:ascii="Arial Narrow" w:hAnsi="Arial Narrow"/>
          <w:szCs w:val="24"/>
        </w:rPr>
      </w:pPr>
      <w:r w:rsidRPr="00770791">
        <w:rPr>
          <w:rFonts w:ascii="Arial Narrow" w:hAnsi="Arial Narrow"/>
          <w:i/>
          <w:iCs/>
          <w:szCs w:val="24"/>
        </w:rPr>
        <w:t>Šodien, 18. aprīlī, tika atklāta valsts vienotā komunikācijas un mācību aktivitāšu programma “Mana Latvija.lv. Dari digitāli!”, kas triju gadu laikā informēs un izglītos sabiedrību par daudzveidīgajiem valsts un pašvaldību e-risinājumiem. Nozīmīgākā programmas sastāvdaļa ir mācības un 6000 digitālo aģentu  – zinošu bibliotekāru, skolotāju, v</w:t>
      </w:r>
      <w:r w:rsidR="00BB5069">
        <w:rPr>
          <w:rFonts w:ascii="Arial Narrow" w:hAnsi="Arial Narrow"/>
          <w:i/>
          <w:iCs/>
          <w:szCs w:val="24"/>
        </w:rPr>
        <w:t>alsts un pašvaldību darbinieku</w:t>
      </w:r>
      <w:r w:rsidR="00826073">
        <w:rPr>
          <w:rFonts w:ascii="Arial Narrow" w:hAnsi="Arial Narrow"/>
          <w:i/>
          <w:iCs/>
          <w:szCs w:val="24"/>
        </w:rPr>
        <w:t>,</w:t>
      </w:r>
      <w:r w:rsidR="00BB5069">
        <w:rPr>
          <w:rFonts w:ascii="Arial Narrow" w:hAnsi="Arial Narrow"/>
          <w:i/>
          <w:iCs/>
          <w:szCs w:val="24"/>
        </w:rPr>
        <w:t xml:space="preserve"> </w:t>
      </w:r>
      <w:r w:rsidRPr="00770791">
        <w:rPr>
          <w:rFonts w:ascii="Arial Narrow" w:hAnsi="Arial Narrow"/>
          <w:i/>
          <w:iCs/>
          <w:szCs w:val="24"/>
        </w:rPr>
        <w:t xml:space="preserve">tīkla izveide Latvijā. Programmas pirmie vēstneši ir mūziķe un māmiņa Māra Upmane-Holšteine, leģendārais aktieris Mārtiņš Vilsons, kā arī ceļotājs un TV raidījumu vadītājs Gustavs Terzens. </w:t>
      </w:r>
    </w:p>
    <w:p w:rsidR="00770791" w:rsidRPr="00770791" w:rsidRDefault="00770791" w:rsidP="00770791">
      <w:pPr>
        <w:spacing w:before="100" w:beforeAutospacing="1" w:after="100" w:afterAutospacing="1"/>
        <w:rPr>
          <w:rFonts w:ascii="Arial Narrow" w:hAnsi="Arial Narrow"/>
          <w:szCs w:val="24"/>
        </w:rPr>
      </w:pPr>
      <w:r w:rsidRPr="00770791">
        <w:rPr>
          <w:rFonts w:ascii="Arial Narrow" w:hAnsi="Arial Narrow"/>
          <w:bCs/>
          <w:szCs w:val="24"/>
        </w:rPr>
        <w:t>“</w:t>
      </w:r>
      <w:r w:rsidR="00A21584" w:rsidRPr="00A21584">
        <w:rPr>
          <w:rFonts w:ascii="Arial Narrow" w:hAnsi="Arial Narrow"/>
          <w:bCs/>
          <w:szCs w:val="24"/>
        </w:rPr>
        <w:t>Tehnoloģ</w:t>
      </w:r>
      <w:r w:rsidR="002E55DA">
        <w:rPr>
          <w:rFonts w:ascii="Arial Narrow" w:hAnsi="Arial Narrow"/>
          <w:bCs/>
          <w:szCs w:val="24"/>
        </w:rPr>
        <w:t xml:space="preserve">ijas pasaulē strauji attīstās </w:t>
      </w:r>
      <w:r w:rsidR="002E55DA" w:rsidRPr="00770791">
        <w:rPr>
          <w:rFonts w:ascii="Arial Narrow" w:hAnsi="Arial Narrow"/>
          <w:i/>
          <w:iCs/>
          <w:szCs w:val="24"/>
        </w:rPr>
        <w:t>–</w:t>
      </w:r>
      <w:r w:rsidR="002E55DA">
        <w:rPr>
          <w:rFonts w:ascii="Arial Narrow" w:hAnsi="Arial Narrow"/>
          <w:bCs/>
          <w:szCs w:val="24"/>
        </w:rPr>
        <w:t xml:space="preserve"> </w:t>
      </w:r>
      <w:r w:rsidR="00A21584" w:rsidRPr="00A21584">
        <w:rPr>
          <w:rFonts w:ascii="Arial Narrow" w:hAnsi="Arial Narrow"/>
          <w:bCs/>
          <w:szCs w:val="24"/>
        </w:rPr>
        <w:t xml:space="preserve">arī Latvijas iedzīvotāji izmanto jaunākos </w:t>
      </w:r>
      <w:r w:rsidR="00DF586E">
        <w:rPr>
          <w:rFonts w:ascii="Arial Narrow" w:hAnsi="Arial Narrow"/>
          <w:bCs/>
          <w:szCs w:val="24"/>
        </w:rPr>
        <w:t>e-r</w:t>
      </w:r>
      <w:r w:rsidR="00A21584" w:rsidRPr="00A21584">
        <w:rPr>
          <w:rFonts w:ascii="Arial Narrow" w:hAnsi="Arial Narrow"/>
          <w:bCs/>
          <w:szCs w:val="24"/>
        </w:rPr>
        <w:t>isinājumus un izvēlas pakalpojumus saņemt e-vidē. Tāpēc ir</w:t>
      </w:r>
      <w:r w:rsidR="00A21584">
        <w:rPr>
          <w:rFonts w:ascii="Arial Narrow" w:hAnsi="Arial Narrow"/>
          <w:bCs/>
          <w:szCs w:val="24"/>
        </w:rPr>
        <w:t xml:space="preserve"> svarīgi gan strādāt pie jaunu e-pakalpojumu izveides</w:t>
      </w:r>
      <w:r w:rsidR="00A21584" w:rsidRPr="00A21584">
        <w:rPr>
          <w:rFonts w:ascii="Arial Narrow" w:hAnsi="Arial Narrow"/>
          <w:bCs/>
          <w:szCs w:val="24"/>
        </w:rPr>
        <w:t>, gan informēt sabiedrību par jau pieejamiem vairāk nekā 500</w:t>
      </w:r>
      <w:r w:rsidR="00A21584">
        <w:rPr>
          <w:rFonts w:ascii="Arial Narrow" w:hAnsi="Arial Narrow"/>
          <w:bCs/>
          <w:szCs w:val="24"/>
        </w:rPr>
        <w:t xml:space="preserve"> valsts</w:t>
      </w:r>
      <w:r w:rsidR="00A21584" w:rsidRPr="00A21584">
        <w:rPr>
          <w:rFonts w:ascii="Arial Narrow" w:hAnsi="Arial Narrow"/>
          <w:bCs/>
          <w:szCs w:val="24"/>
        </w:rPr>
        <w:t xml:space="preserve"> e-pakalpojumiem.</w:t>
      </w:r>
      <w:r w:rsidR="00A21584">
        <w:rPr>
          <w:rFonts w:ascii="Arial Narrow" w:hAnsi="Arial Narrow"/>
          <w:szCs w:val="24"/>
        </w:rPr>
        <w:t xml:space="preserve"> </w:t>
      </w:r>
      <w:r w:rsidRPr="00770791">
        <w:rPr>
          <w:rFonts w:ascii="Arial Narrow" w:hAnsi="Arial Narrow"/>
          <w:szCs w:val="24"/>
        </w:rPr>
        <w:t>Jau šobrīd ir virkne jautājumu, ko ikviens iedzīvotājs var atrisināt, izmantojot telefonu, datoru vai citu viedierīci, pat neizejot no sava mājokļa. Pietei</w:t>
      </w:r>
      <w:r w:rsidR="007926F4">
        <w:rPr>
          <w:rFonts w:ascii="Arial Narrow" w:hAnsi="Arial Narrow"/>
          <w:szCs w:val="24"/>
        </w:rPr>
        <w:t>kt bērna piedzimšanas pabalstu,</w:t>
      </w:r>
      <w:r w:rsidRPr="00770791">
        <w:rPr>
          <w:rFonts w:ascii="Arial Narrow" w:hAnsi="Arial Narrow"/>
          <w:szCs w:val="24"/>
        </w:rPr>
        <w:t xml:space="preserve"> uzzināt par atbalstu ceļotājiem vai saņemt informāciju par pensijas apmēru ir iespējams vien pāris minūšu laikā. Turklāt valsts iestādes klātienes apmeklējumu pakāpeniski aizstājot ar e-pakalpojumiem, tuvāko desmit gadu laikā kopējais valsts un sabiedrības ieguvums varētu sasniegt pat 170 miljonus eiro</w:t>
      </w:r>
      <w:r>
        <w:rPr>
          <w:rStyle w:val="FootnoteReference"/>
          <w:rFonts w:ascii="Arial Narrow" w:hAnsi="Arial Narrow"/>
          <w:szCs w:val="24"/>
        </w:rPr>
        <w:footnoteReference w:id="1"/>
      </w:r>
      <w:r w:rsidRPr="00770791">
        <w:rPr>
          <w:rFonts w:ascii="Arial Narrow" w:hAnsi="Arial Narrow"/>
          <w:bCs/>
          <w:szCs w:val="24"/>
        </w:rPr>
        <w:t>,” atklāšanas pasākumā uzsvēra vides aizsardzības un reģionālās attīstības ministrs Kaspars Gerhards.</w:t>
      </w:r>
    </w:p>
    <w:p w:rsidR="00770791" w:rsidRPr="00770791" w:rsidRDefault="00770791" w:rsidP="00770791">
      <w:pPr>
        <w:spacing w:before="100" w:beforeAutospacing="1" w:after="100" w:afterAutospacing="1"/>
        <w:rPr>
          <w:rFonts w:ascii="Arial Narrow" w:hAnsi="Arial Narrow"/>
          <w:szCs w:val="24"/>
        </w:rPr>
      </w:pPr>
      <w:r w:rsidRPr="00770791">
        <w:rPr>
          <w:rFonts w:ascii="Arial Narrow" w:hAnsi="Arial Narrow"/>
          <w:szCs w:val="24"/>
        </w:rPr>
        <w:t xml:space="preserve">Vides aizsardzības un reģionālās attīstības ministrijas (VARAM) un vairāk nekā 30 partneriestāžu kopīgi veidotā sabiedrības informācijas un komunikācijas tehnoloģiju (IKT) iespēju izmantošanas veicināšanas </w:t>
      </w:r>
      <w:r w:rsidR="00A23305">
        <w:rPr>
          <w:rFonts w:ascii="Arial Narrow" w:hAnsi="Arial Narrow"/>
          <w:szCs w:val="24"/>
        </w:rPr>
        <w:t>aktivitāšu programmas centrā ir</w:t>
      </w:r>
      <w:r w:rsidRPr="00770791">
        <w:rPr>
          <w:rFonts w:ascii="Arial Narrow" w:hAnsi="Arial Narrow"/>
          <w:szCs w:val="24"/>
        </w:rPr>
        <w:t xml:space="preserve"> cilvēks un viņa dzīves situācijas, kuras jau tagad ir iespējams atrisināt elektroniski vienuviet portālā </w:t>
      </w:r>
      <w:hyperlink r:id="rId8" w:history="1">
        <w:r w:rsidRPr="007405B5">
          <w:rPr>
            <w:rStyle w:val="Hyperlink"/>
            <w:rFonts w:ascii="Arial Narrow" w:hAnsi="Arial Narrow"/>
            <w:szCs w:val="24"/>
          </w:rPr>
          <w:t>Latv</w:t>
        </w:r>
        <w:r w:rsidR="008A688F" w:rsidRPr="007405B5">
          <w:rPr>
            <w:rStyle w:val="Hyperlink"/>
            <w:rFonts w:ascii="Arial Narrow" w:hAnsi="Arial Narrow"/>
            <w:szCs w:val="24"/>
          </w:rPr>
          <w:t>i</w:t>
        </w:r>
        <w:r w:rsidRPr="007405B5">
          <w:rPr>
            <w:rStyle w:val="Hyperlink"/>
            <w:rFonts w:ascii="Arial Narrow" w:hAnsi="Arial Narrow"/>
            <w:szCs w:val="24"/>
          </w:rPr>
          <w:t>ja.lv</w:t>
        </w:r>
      </w:hyperlink>
      <w:bookmarkStart w:id="0" w:name="_GoBack"/>
      <w:bookmarkEnd w:id="0"/>
      <w:r w:rsidRPr="00770791">
        <w:rPr>
          <w:rFonts w:ascii="Arial Narrow" w:hAnsi="Arial Narrow"/>
          <w:szCs w:val="24"/>
        </w:rPr>
        <w:t xml:space="preserve">. </w:t>
      </w:r>
    </w:p>
    <w:p w:rsidR="00770791" w:rsidRPr="00770791" w:rsidRDefault="00770791" w:rsidP="00770791">
      <w:pPr>
        <w:spacing w:before="100" w:beforeAutospacing="1" w:after="100" w:afterAutospacing="1"/>
        <w:rPr>
          <w:rFonts w:ascii="Arial Narrow" w:hAnsi="Arial Narrow"/>
          <w:szCs w:val="24"/>
        </w:rPr>
      </w:pPr>
      <w:r w:rsidRPr="00770791">
        <w:rPr>
          <w:rFonts w:ascii="Arial Narrow" w:hAnsi="Arial Narrow"/>
          <w:bCs/>
          <w:szCs w:val="24"/>
        </w:rPr>
        <w:t>“Programmas ietvaros mācīsim bibliotekārus, skolotājus, valsts un pašvaldību darbiniekus, kuri sniegs konsultācijas un iedrošin</w:t>
      </w:r>
      <w:r w:rsidRPr="00376418">
        <w:rPr>
          <w:rFonts w:ascii="Arial Narrow" w:hAnsi="Arial Narrow"/>
          <w:bCs/>
          <w:szCs w:val="24"/>
        </w:rPr>
        <w:t>ā</w:t>
      </w:r>
      <w:r w:rsidRPr="00176BA2">
        <w:rPr>
          <w:rFonts w:ascii="Arial Narrow" w:hAnsi="Arial Narrow"/>
          <w:bCs/>
          <w:szCs w:val="24"/>
        </w:rPr>
        <w:t>s</w:t>
      </w:r>
      <w:r w:rsidRPr="00770791">
        <w:rPr>
          <w:rFonts w:ascii="Arial Narrow" w:hAnsi="Arial Narrow"/>
          <w:bCs/>
          <w:szCs w:val="24"/>
        </w:rPr>
        <w:t xml:space="preserve"> līdzcilvēkus saziņā ar valsti izman</w:t>
      </w:r>
      <w:r w:rsidR="00DF586E">
        <w:rPr>
          <w:rFonts w:ascii="Arial Narrow" w:hAnsi="Arial Narrow"/>
          <w:bCs/>
          <w:szCs w:val="24"/>
        </w:rPr>
        <w:t>tot e-pakalpojumus</w:t>
      </w:r>
      <w:r w:rsidRPr="00770791">
        <w:rPr>
          <w:rFonts w:ascii="Arial Narrow" w:hAnsi="Arial Narrow"/>
          <w:bCs/>
          <w:szCs w:val="24"/>
        </w:rPr>
        <w:t xml:space="preserve">, tādejādi ietaupot gan laiku, gan naudu, gan saudzējot dabu. Esam arī radījuši </w:t>
      </w:r>
      <w:r w:rsidR="00376418" w:rsidRPr="00C3349A">
        <w:rPr>
          <w:rFonts w:ascii="Arial Narrow" w:hAnsi="Arial Narrow"/>
          <w:bCs/>
          <w:szCs w:val="24"/>
        </w:rPr>
        <w:t>portāla Latvija.lv</w:t>
      </w:r>
      <w:r w:rsidR="00376418">
        <w:rPr>
          <w:rFonts w:ascii="Arial Narrow" w:hAnsi="Arial Narrow"/>
          <w:bCs/>
          <w:szCs w:val="24"/>
        </w:rPr>
        <w:t xml:space="preserve"> </w:t>
      </w:r>
      <w:r w:rsidRPr="00770791">
        <w:rPr>
          <w:rFonts w:ascii="Arial Narrow" w:hAnsi="Arial Narrow"/>
          <w:bCs/>
          <w:szCs w:val="24"/>
        </w:rPr>
        <w:t>atbalsta vietni mana.latvija.lv, kurā ir pieejami dzīves situāciju apraksti un vi</w:t>
      </w:r>
      <w:r w:rsidR="00DF586E">
        <w:rPr>
          <w:rFonts w:ascii="Arial Narrow" w:hAnsi="Arial Narrow"/>
          <w:bCs/>
          <w:szCs w:val="24"/>
        </w:rPr>
        <w:t>deo pamācības</w:t>
      </w:r>
      <w:r w:rsidRPr="00770791">
        <w:rPr>
          <w:rFonts w:ascii="Arial Narrow" w:hAnsi="Arial Narrow"/>
          <w:bCs/>
          <w:szCs w:val="24"/>
        </w:rPr>
        <w:t>. Cilvēkiem nav jāpārzina katrs e-pakalpojums un iestāde, kas to nodrošina, bet jāspēj atpazīt savu dzīves situāciju,” skaidro VARAM valsts sekretāra vietnieks informācijas un komunikācijas tehnoloģiju jautājumos Edmunds Beļskis.</w:t>
      </w:r>
    </w:p>
    <w:p w:rsidR="00770791" w:rsidRDefault="00770791" w:rsidP="00770791">
      <w:pPr>
        <w:spacing w:before="100" w:beforeAutospacing="1" w:after="100" w:afterAutospacing="1"/>
        <w:rPr>
          <w:rFonts w:ascii="Arial Narrow" w:hAnsi="Arial Narrow"/>
          <w:szCs w:val="24"/>
        </w:rPr>
      </w:pPr>
      <w:r w:rsidRPr="00770791">
        <w:rPr>
          <w:rFonts w:ascii="Arial Narrow" w:hAnsi="Arial Narrow"/>
          <w:szCs w:val="24"/>
        </w:rPr>
        <w:t xml:space="preserve">Pirmie programmas digitālie aģenti – Smiltenes Valsts un pašvaldību vienotā klientu apkalpošanas centra vadītāja Jūlija Egle, Staiceles bibliotēkas vadītāja Anita Strokša, kā arī Rīgas 25. vidusskolas datorikas skolotājs Tālivaldis Mežis, kuri atklāšanas pasākumā saņēma digitālā aģenta materiālu komplektu, kurā ietilpst mācību materiāli, uzlīmes, nozīmītes un galda kartes.    </w:t>
      </w:r>
    </w:p>
    <w:p w:rsidR="009F56D6" w:rsidRPr="009F56D6" w:rsidRDefault="009F56D6" w:rsidP="009F56D6">
      <w:pPr>
        <w:spacing w:before="100" w:beforeAutospacing="1" w:after="100" w:afterAutospacing="1"/>
        <w:rPr>
          <w:rFonts w:ascii="Arial Narrow" w:hAnsi="Arial Narrow"/>
          <w:szCs w:val="24"/>
        </w:rPr>
      </w:pPr>
    </w:p>
    <w:p w:rsidR="009F56D6" w:rsidRPr="00C404CD" w:rsidRDefault="009F56D6" w:rsidP="009F56D6">
      <w:pPr>
        <w:spacing w:before="100" w:beforeAutospacing="1" w:after="100" w:afterAutospacing="1"/>
        <w:rPr>
          <w:rFonts w:ascii="Arial Narrow" w:hAnsi="Arial Narrow"/>
          <w:szCs w:val="24"/>
        </w:rPr>
      </w:pPr>
      <w:r w:rsidRPr="00C404CD">
        <w:rPr>
          <w:rFonts w:ascii="Arial Narrow" w:hAnsi="Arial Narrow"/>
          <w:szCs w:val="24"/>
        </w:rPr>
        <w:lastRenderedPageBreak/>
        <w:t xml:space="preserve">“Tehnoloģijas nojauc vecuma un paaudžu robežas -  dzīvojam laikā, kad katrs pats var izlemt, cik jauns un moderns vēlas būt! </w:t>
      </w:r>
      <w:r w:rsidR="00776133">
        <w:rPr>
          <w:rFonts w:ascii="Arial Narrow" w:hAnsi="Arial Narrow"/>
          <w:szCs w:val="24"/>
        </w:rPr>
        <w:t>Vienīgais, ko gadi dod</w:t>
      </w:r>
      <w:r w:rsidRPr="00C404CD">
        <w:rPr>
          <w:rFonts w:ascii="Arial Narrow" w:hAnsi="Arial Narrow"/>
          <w:szCs w:val="24"/>
        </w:rPr>
        <w:t>, – sapratni kā tehno</w:t>
      </w:r>
      <w:r w:rsidR="00C404CD">
        <w:rPr>
          <w:rFonts w:ascii="Arial Narrow" w:hAnsi="Arial Narrow"/>
          <w:szCs w:val="24"/>
        </w:rPr>
        <w:t>loģijas lietot nevis</w:t>
      </w:r>
      <w:r w:rsidR="00376418">
        <w:rPr>
          <w:rFonts w:ascii="Arial Narrow" w:hAnsi="Arial Narrow"/>
          <w:szCs w:val="24"/>
        </w:rPr>
        <w:t>,</w:t>
      </w:r>
      <w:r w:rsidR="00C404CD">
        <w:rPr>
          <w:rFonts w:ascii="Arial Narrow" w:hAnsi="Arial Narrow"/>
          <w:szCs w:val="24"/>
        </w:rPr>
        <w:t xml:space="preserve"> lai īsinātu</w:t>
      </w:r>
      <w:r w:rsidR="00776133">
        <w:rPr>
          <w:rFonts w:ascii="Arial Narrow" w:hAnsi="Arial Narrow"/>
          <w:szCs w:val="24"/>
        </w:rPr>
        <w:t>, bet gan ietaupītu laiku</w:t>
      </w:r>
      <w:r w:rsidRPr="00C404CD">
        <w:rPr>
          <w:rFonts w:ascii="Arial Narrow" w:hAnsi="Arial Narrow"/>
          <w:szCs w:val="24"/>
        </w:rPr>
        <w:t>. Latvijā dzīvo vairāk nekā 550 tūkst. pension</w:t>
      </w:r>
      <w:r w:rsidR="00C404CD">
        <w:rPr>
          <w:rFonts w:ascii="Arial Narrow" w:hAnsi="Arial Narrow"/>
          <w:szCs w:val="24"/>
        </w:rPr>
        <w:t>āru. A</w:t>
      </w:r>
      <w:r w:rsidR="008524DC" w:rsidRPr="00C404CD">
        <w:rPr>
          <w:rFonts w:ascii="Arial Narrow" w:hAnsi="Arial Narrow"/>
          <w:szCs w:val="24"/>
        </w:rPr>
        <w:t>ktīvi</w:t>
      </w:r>
      <w:r w:rsidRPr="00C404CD">
        <w:rPr>
          <w:rFonts w:ascii="Arial Narrow" w:hAnsi="Arial Narrow"/>
          <w:szCs w:val="24"/>
        </w:rPr>
        <w:t xml:space="preserve"> </w:t>
      </w:r>
      <w:r w:rsidR="008524DC" w:rsidRPr="00C404CD">
        <w:rPr>
          <w:rFonts w:ascii="Arial Narrow" w:hAnsi="Arial Narrow"/>
          <w:szCs w:val="24"/>
        </w:rPr>
        <w:t>izmantojot tehnoloģiju sniegtās iespējas</w:t>
      </w:r>
      <w:r w:rsidR="00C404CD">
        <w:rPr>
          <w:rFonts w:ascii="Arial Narrow" w:hAnsi="Arial Narrow"/>
          <w:szCs w:val="24"/>
        </w:rPr>
        <w:t>, varam pierādīt</w:t>
      </w:r>
      <w:r w:rsidRPr="00C404CD">
        <w:rPr>
          <w:rFonts w:ascii="Arial Narrow" w:hAnsi="Arial Narrow"/>
          <w:szCs w:val="24"/>
        </w:rPr>
        <w:t xml:space="preserve">, ka vecums </w:t>
      </w:r>
      <w:r w:rsidR="00C404CD">
        <w:rPr>
          <w:rFonts w:ascii="Arial Narrow" w:hAnsi="Arial Narrow"/>
          <w:szCs w:val="24"/>
        </w:rPr>
        <w:t>ir tikai skaitlis</w:t>
      </w:r>
      <w:r w:rsidRPr="00C404CD">
        <w:rPr>
          <w:rFonts w:ascii="Arial Narrow" w:hAnsi="Arial Narrow"/>
          <w:szCs w:val="24"/>
        </w:rPr>
        <w:t xml:space="preserve"> pasē, ko jau drīz pilnībā ikdienā aizstās eID karte!” stāsta viens no kampaņas vēstnešiem - aktieris Mārtiņš Vilsons. </w:t>
      </w:r>
    </w:p>
    <w:p w:rsidR="008524DC" w:rsidRPr="00C404CD" w:rsidRDefault="008524DC" w:rsidP="008524DC">
      <w:pPr>
        <w:spacing w:before="100" w:beforeAutospacing="1" w:after="100" w:afterAutospacing="1"/>
        <w:rPr>
          <w:rFonts w:ascii="Arial Narrow" w:hAnsi="Arial Narrow"/>
          <w:szCs w:val="24"/>
        </w:rPr>
      </w:pPr>
      <w:r w:rsidRPr="00C404CD">
        <w:rPr>
          <w:rFonts w:ascii="Arial Narrow" w:hAnsi="Arial Narrow"/>
          <w:szCs w:val="24"/>
        </w:rPr>
        <w:t>“Kā radoša personība un mamma ļoti novērtēju savu un citu ci</w:t>
      </w:r>
      <w:r w:rsidR="00733345">
        <w:rPr>
          <w:rFonts w:ascii="Arial Narrow" w:hAnsi="Arial Narrow"/>
          <w:szCs w:val="24"/>
        </w:rPr>
        <w:t xml:space="preserve">lvēku laiku, </w:t>
      </w:r>
      <w:r w:rsidRPr="00C404CD">
        <w:rPr>
          <w:rFonts w:ascii="Arial Narrow" w:hAnsi="Arial Narrow"/>
          <w:szCs w:val="24"/>
        </w:rPr>
        <w:t>iespēju dzīves situācijas risināt elektroniski sev izdevīgā laikā un vietā.  Jaunās ģimenes ir tās, kurām valsts piedāvā visplašāko e-pakalpojumu klāstu, piemēram, bērna piedzimšanas pabalsta pieteikšana, dzīves vietas reģistrācija, bērna pieteikšana bērnudārzā vai skolā. Turklāt šo pakalpojumu saņemšana tiešsaistē ir arī dabai draudzīga, jo nepieprasa dokumentu drukāšanu,” ar savu pieredzi dalās vēstnese – mūziķe un jaunā māmiņa Māra Upmane-Holšteine.</w:t>
      </w:r>
    </w:p>
    <w:p w:rsidR="009F56D6" w:rsidRPr="009F56D6" w:rsidRDefault="008524DC" w:rsidP="009F56D6">
      <w:pPr>
        <w:spacing w:before="100" w:beforeAutospacing="1" w:after="100" w:afterAutospacing="1"/>
        <w:rPr>
          <w:rFonts w:ascii="Arial Narrow" w:hAnsi="Arial Narrow"/>
          <w:szCs w:val="24"/>
        </w:rPr>
      </w:pPr>
      <w:r w:rsidRPr="00C404CD">
        <w:rPr>
          <w:rFonts w:ascii="Arial Narrow" w:hAnsi="Arial Narrow"/>
          <w:szCs w:val="24"/>
        </w:rPr>
        <w:t>“Tik daudz sev būtiskas</w:t>
      </w:r>
      <w:r w:rsidR="008A688F" w:rsidRPr="00C404CD">
        <w:rPr>
          <w:rFonts w:ascii="Arial Narrow" w:hAnsi="Arial Narrow"/>
          <w:szCs w:val="24"/>
        </w:rPr>
        <w:t xml:space="preserve"> sadzīves</w:t>
      </w:r>
      <w:r w:rsidRPr="00C404CD">
        <w:rPr>
          <w:rFonts w:ascii="Arial Narrow" w:hAnsi="Arial Narrow"/>
          <w:szCs w:val="24"/>
        </w:rPr>
        <w:t xml:space="preserve"> lietas iespējams nokārtot tiešsaistē – kāpēc  </w:t>
      </w:r>
      <w:r w:rsidR="008A688F" w:rsidRPr="00C404CD">
        <w:rPr>
          <w:rFonts w:ascii="Arial Narrow" w:hAnsi="Arial Narrow"/>
          <w:szCs w:val="24"/>
        </w:rPr>
        <w:t xml:space="preserve">gan šo iespēju neizmantot? Īpaši, ja ikdienu vēlies veidot dinamisku, piedzīvojumiem, ceļojumiem un jauniem iespaidiem bagātu! Pirms dodos kārtējā ceļojumā, par personīgo drošību pārliecinos e-vidē, kur ātri un ērti var reģistrēties </w:t>
      </w:r>
      <w:r w:rsidR="00376418">
        <w:rPr>
          <w:rFonts w:ascii="Arial Narrow" w:hAnsi="Arial Narrow"/>
          <w:szCs w:val="24"/>
        </w:rPr>
        <w:t>K</w:t>
      </w:r>
      <w:r w:rsidR="008A688F" w:rsidRPr="00C404CD">
        <w:rPr>
          <w:rFonts w:ascii="Arial Narrow" w:hAnsi="Arial Narrow"/>
          <w:szCs w:val="24"/>
        </w:rPr>
        <w:t>onsulārajā reģistrā. Dzīvi vajag izdzīvot, nevis pavadīt, gaidot valsts iestāžu rindās,</w:t>
      </w:r>
      <w:r w:rsidRPr="00C404CD">
        <w:rPr>
          <w:rFonts w:ascii="Arial Narrow" w:hAnsi="Arial Narrow"/>
          <w:szCs w:val="24"/>
        </w:rPr>
        <w:t>”</w:t>
      </w:r>
      <w:r w:rsidR="008A688F" w:rsidRPr="00C404CD">
        <w:rPr>
          <w:rFonts w:ascii="Arial Narrow" w:hAnsi="Arial Narrow"/>
          <w:szCs w:val="24"/>
        </w:rPr>
        <w:t xml:space="preserve"> stāsta ceļotājs un TV raidījumu vadītājs Gustavs Terzens.</w:t>
      </w:r>
      <w:r w:rsidR="008A688F">
        <w:rPr>
          <w:rFonts w:ascii="Arial Narrow" w:hAnsi="Arial Narrow"/>
          <w:szCs w:val="24"/>
        </w:rPr>
        <w:t xml:space="preserve"> </w:t>
      </w:r>
    </w:p>
    <w:p w:rsidR="00770791" w:rsidRPr="00770791" w:rsidRDefault="00770791" w:rsidP="00770791">
      <w:pPr>
        <w:spacing w:before="100" w:beforeAutospacing="1" w:after="100" w:afterAutospacing="1"/>
        <w:rPr>
          <w:rFonts w:ascii="Arial Narrow" w:hAnsi="Arial Narrow"/>
          <w:szCs w:val="24"/>
        </w:rPr>
      </w:pPr>
      <w:r w:rsidRPr="00770791">
        <w:rPr>
          <w:rFonts w:ascii="Arial Narrow" w:hAnsi="Arial Narrow"/>
          <w:szCs w:val="24"/>
        </w:rPr>
        <w:t>Ikdienā nepieciešamie e-pakalpojumi sabiedrībai ir pieejami 85% gadījumu, tomēr e-pārvaldes pakalpojumu lietošanas rādītāji ir zemāki – patlaban tos izmanto 38 % sabiedrības</w:t>
      </w:r>
      <w:r>
        <w:rPr>
          <w:rStyle w:val="FootnoteReference"/>
          <w:rFonts w:ascii="Arial Narrow" w:hAnsi="Arial Narrow"/>
          <w:szCs w:val="24"/>
        </w:rPr>
        <w:footnoteReference w:id="2"/>
      </w:r>
      <w:r w:rsidRPr="00770791">
        <w:rPr>
          <w:rFonts w:ascii="Arial Narrow" w:hAnsi="Arial Narrow"/>
          <w:szCs w:val="24"/>
        </w:rPr>
        <w:t>. Programmas mērķis ir trīs gadu laikā būtiski palielināt valsts e-risinājumu lietošanu sabiedrībā. Lai to paveiktu, turpmāko trīs gadu laikā visā Latvijā notiks 16 reģionālie un 20 partneru pasākumi, tiks rīkoti trīs nacionāla mēroga forumi</w:t>
      </w:r>
      <w:r w:rsidR="00562B22">
        <w:rPr>
          <w:rFonts w:ascii="Arial Narrow" w:hAnsi="Arial Narrow"/>
          <w:szCs w:val="24"/>
        </w:rPr>
        <w:t xml:space="preserve">, </w:t>
      </w:r>
      <w:r w:rsidRPr="00770791">
        <w:rPr>
          <w:rFonts w:ascii="Arial Narrow" w:hAnsi="Arial Narrow"/>
          <w:szCs w:val="24"/>
        </w:rPr>
        <w:t>informatīvās kampaņas</w:t>
      </w:r>
      <w:r w:rsidR="00562B22">
        <w:rPr>
          <w:rFonts w:ascii="Arial Narrow" w:hAnsi="Arial Narrow"/>
          <w:szCs w:val="24"/>
        </w:rPr>
        <w:t xml:space="preserve"> un izveidots digitālo aģentu tīkls, kas sastāvēs no 600 personām</w:t>
      </w:r>
      <w:r w:rsidRPr="00770791">
        <w:rPr>
          <w:rFonts w:ascii="Arial Narrow" w:hAnsi="Arial Narrow"/>
          <w:szCs w:val="24"/>
        </w:rPr>
        <w:t xml:space="preserve">, lai sabiedrība ne tikai iespējami plaši uzzinātu par valsts piedāvātajiem e-risinājumiem, bet arī tos lietotu.  </w:t>
      </w:r>
    </w:p>
    <w:p w:rsidR="00770791" w:rsidRPr="00770791" w:rsidRDefault="00770791" w:rsidP="00770791">
      <w:pPr>
        <w:spacing w:before="100" w:beforeAutospacing="1" w:after="100" w:afterAutospacing="1"/>
        <w:rPr>
          <w:rFonts w:ascii="Arial Narrow" w:hAnsi="Arial Narrow"/>
          <w:szCs w:val="24"/>
        </w:rPr>
      </w:pPr>
      <w:r w:rsidRPr="00770791">
        <w:rPr>
          <w:rFonts w:ascii="Arial Narrow" w:hAnsi="Arial Narrow"/>
          <w:szCs w:val="24"/>
        </w:rPr>
        <w:t xml:space="preserve">Informācija par programmas aktivitātēm, kā arī visi komunikācijas un mācību materiāli atrodami tīmekļa vietnē </w:t>
      </w:r>
      <w:hyperlink r:id="rId9" w:history="1">
        <w:r w:rsidR="0042106E" w:rsidRPr="0042106E">
          <w:rPr>
            <w:rStyle w:val="Hyperlink"/>
            <w:rFonts w:ascii="Arial Narrow" w:hAnsi="Arial Narrow"/>
          </w:rPr>
          <w:t>https://mana.latvija.lv</w:t>
        </w:r>
      </w:hyperlink>
      <w:r w:rsidR="0042106E" w:rsidRPr="0042106E">
        <w:rPr>
          <w:rFonts w:ascii="Arial Narrow" w:hAnsi="Arial Narrow"/>
          <w:color w:val="1F4E79"/>
        </w:rPr>
        <w:t>.</w:t>
      </w:r>
    </w:p>
    <w:p w:rsidR="00770791" w:rsidRPr="00770791" w:rsidRDefault="00770791" w:rsidP="00770791">
      <w:pPr>
        <w:spacing w:before="100" w:beforeAutospacing="1" w:after="100" w:afterAutospacing="1"/>
        <w:rPr>
          <w:rFonts w:ascii="Arial Narrow" w:hAnsi="Arial Narrow"/>
          <w:szCs w:val="24"/>
        </w:rPr>
      </w:pPr>
      <w:r w:rsidRPr="00770791">
        <w:rPr>
          <w:rFonts w:ascii="Arial Narrow" w:hAnsi="Arial Narrow"/>
          <w:i/>
          <w:iCs/>
          <w:szCs w:val="24"/>
        </w:rPr>
        <w:t xml:space="preserve">Pasākums ir finansēts no Eiropas Reģionālās attīstības fonda projekta Nr.2.2.1.1/16/I/001 “Publiskās pārvaldes informācijas un komunikācijas tehnoloģiju arhitektūras pārvaldības sistēma”. </w:t>
      </w:r>
    </w:p>
    <w:p w:rsidR="00B56E2D" w:rsidRPr="00770791" w:rsidRDefault="00B56E2D" w:rsidP="00B56E2D">
      <w:pPr>
        <w:spacing w:before="0"/>
        <w:jc w:val="center"/>
        <w:rPr>
          <w:rFonts w:ascii="Arial Narrow" w:eastAsia="Times New Roman" w:hAnsi="Arial Narrow" w:cs="Times New Roman"/>
          <w:i/>
          <w:sz w:val="22"/>
          <w:szCs w:val="24"/>
          <w:lang w:eastAsia="lv-LV"/>
        </w:rPr>
      </w:pPr>
    </w:p>
    <w:p w:rsidR="00D86401" w:rsidRPr="00770791" w:rsidRDefault="00D86401" w:rsidP="00D86401">
      <w:pPr>
        <w:spacing w:before="0"/>
        <w:rPr>
          <w:rFonts w:ascii="Arial Narrow" w:eastAsia="Times New Roman" w:hAnsi="Arial Narrow" w:cs="Times New Roman"/>
          <w:i/>
          <w:sz w:val="22"/>
          <w:szCs w:val="24"/>
          <w:u w:val="single"/>
          <w:lang w:eastAsia="lv-LV"/>
        </w:rPr>
      </w:pPr>
      <w:r w:rsidRPr="00770791">
        <w:rPr>
          <w:rFonts w:ascii="Arial Narrow" w:eastAsia="Times New Roman" w:hAnsi="Arial Narrow" w:cs="Times New Roman"/>
          <w:i/>
          <w:sz w:val="22"/>
          <w:szCs w:val="24"/>
          <w:u w:val="single"/>
          <w:lang w:eastAsia="lv-LV"/>
        </w:rPr>
        <w:t>Papildu informācija:</w:t>
      </w:r>
    </w:p>
    <w:p w:rsidR="00D86401" w:rsidRPr="00770791" w:rsidRDefault="00D86401" w:rsidP="00D86401">
      <w:pPr>
        <w:spacing w:before="0"/>
        <w:rPr>
          <w:rFonts w:ascii="Arial Narrow" w:eastAsia="Times New Roman" w:hAnsi="Arial Narrow" w:cs="Times New Roman"/>
          <w:i/>
          <w:sz w:val="22"/>
          <w:szCs w:val="24"/>
          <w:lang w:eastAsia="lv-LV"/>
        </w:rPr>
      </w:pPr>
      <w:r w:rsidRPr="00770791">
        <w:rPr>
          <w:rFonts w:ascii="Arial Narrow" w:eastAsia="Times New Roman" w:hAnsi="Arial Narrow" w:cs="Times New Roman"/>
          <w:i/>
          <w:sz w:val="22"/>
          <w:szCs w:val="24"/>
          <w:lang w:eastAsia="lv-LV"/>
        </w:rPr>
        <w:t>Alīna Kozlovska</w:t>
      </w:r>
    </w:p>
    <w:p w:rsidR="00D86401" w:rsidRPr="00770791" w:rsidRDefault="00D86401" w:rsidP="00D86401">
      <w:pPr>
        <w:spacing w:before="0"/>
        <w:rPr>
          <w:rFonts w:ascii="Arial Narrow" w:eastAsia="Times New Roman" w:hAnsi="Arial Narrow" w:cs="Times New Roman"/>
          <w:i/>
          <w:sz w:val="22"/>
          <w:szCs w:val="24"/>
          <w:lang w:eastAsia="lv-LV"/>
        </w:rPr>
      </w:pPr>
      <w:r w:rsidRPr="00770791">
        <w:rPr>
          <w:rFonts w:ascii="Arial Narrow" w:eastAsia="Times New Roman" w:hAnsi="Arial Narrow" w:cs="Times New Roman"/>
          <w:i/>
          <w:sz w:val="22"/>
          <w:szCs w:val="24"/>
          <w:lang w:eastAsia="lv-LV"/>
        </w:rPr>
        <w:t>Mob. tālr.: +371 26 123 379</w:t>
      </w:r>
    </w:p>
    <w:p w:rsidR="00D86401" w:rsidRPr="00770791" w:rsidRDefault="0042106E" w:rsidP="00D86401">
      <w:pPr>
        <w:spacing w:before="0"/>
        <w:rPr>
          <w:rFonts w:ascii="Arial Narrow" w:eastAsia="Times New Roman" w:hAnsi="Arial Narrow" w:cs="Times New Roman"/>
          <w:i/>
          <w:sz w:val="22"/>
          <w:szCs w:val="24"/>
          <w:lang w:eastAsia="lv-LV"/>
        </w:rPr>
      </w:pPr>
      <w:r>
        <w:rPr>
          <w:rFonts w:ascii="Arial Narrow" w:eastAsia="Times New Roman" w:hAnsi="Arial Narrow" w:cs="Times New Roman"/>
          <w:i/>
          <w:sz w:val="22"/>
          <w:szCs w:val="24"/>
          <w:lang w:eastAsia="lv-LV"/>
        </w:rPr>
        <w:t>E</w:t>
      </w:r>
      <w:r w:rsidR="00D86401" w:rsidRPr="00770791">
        <w:rPr>
          <w:rFonts w:ascii="Arial Narrow" w:eastAsia="Times New Roman" w:hAnsi="Arial Narrow" w:cs="Times New Roman"/>
          <w:i/>
          <w:sz w:val="22"/>
          <w:szCs w:val="24"/>
          <w:lang w:eastAsia="lv-LV"/>
        </w:rPr>
        <w:t>-pasts: alina.kozlovska@strategies.lv</w:t>
      </w:r>
    </w:p>
    <w:p w:rsidR="00D86401" w:rsidRPr="00770791" w:rsidRDefault="00D86401" w:rsidP="00D86401">
      <w:pPr>
        <w:spacing w:before="0"/>
        <w:rPr>
          <w:rFonts w:ascii="Arial Narrow" w:eastAsia="Times New Roman" w:hAnsi="Arial Narrow" w:cs="Times New Roman"/>
          <w:szCs w:val="24"/>
          <w:lang w:eastAsia="lv-LV"/>
        </w:rPr>
      </w:pPr>
    </w:p>
    <w:p w:rsidR="00D86401" w:rsidRPr="00770791" w:rsidRDefault="00D86401" w:rsidP="00B56E2D">
      <w:pPr>
        <w:spacing w:before="0"/>
        <w:jc w:val="center"/>
        <w:rPr>
          <w:rFonts w:ascii="Arial Narrow" w:eastAsia="Times New Roman" w:hAnsi="Arial Narrow" w:cs="Times New Roman"/>
          <w:szCs w:val="24"/>
          <w:lang w:eastAsia="lv-LV"/>
        </w:rPr>
      </w:pPr>
    </w:p>
    <w:sectPr w:rsidR="00D86401" w:rsidRPr="00770791" w:rsidSect="00F23F78">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2CB" w:rsidRDefault="00E922CB" w:rsidP="00446A74">
      <w:pPr>
        <w:spacing w:before="0"/>
      </w:pPr>
      <w:r>
        <w:separator/>
      </w:r>
    </w:p>
  </w:endnote>
  <w:endnote w:type="continuationSeparator" w:id="0">
    <w:p w:rsidR="00E922CB" w:rsidRDefault="00E922CB" w:rsidP="00446A7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saka">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Helvetica">
    <w:panose1 w:val="020B05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664074"/>
      <w:docPartObj>
        <w:docPartGallery w:val="Page Numbers (Bottom of Page)"/>
        <w:docPartUnique/>
      </w:docPartObj>
    </w:sdtPr>
    <w:sdtEndPr>
      <w:rPr>
        <w:noProof/>
      </w:rPr>
    </w:sdtEndPr>
    <w:sdtContent>
      <w:p w:rsidR="000817D8" w:rsidRDefault="000817D8">
        <w:pPr>
          <w:pStyle w:val="Footer"/>
          <w:jc w:val="center"/>
        </w:pPr>
        <w:r>
          <w:fldChar w:fldCharType="begin"/>
        </w:r>
        <w:r>
          <w:instrText xml:space="preserve"> PAGE   \* MERGEFORMAT </w:instrText>
        </w:r>
        <w:r>
          <w:fldChar w:fldCharType="separate"/>
        </w:r>
        <w:r w:rsidR="00176BA2">
          <w:rPr>
            <w:noProof/>
          </w:rPr>
          <w:t>2</w:t>
        </w:r>
        <w:r>
          <w:rPr>
            <w:noProof/>
          </w:rPr>
          <w:fldChar w:fldCharType="end"/>
        </w:r>
      </w:p>
    </w:sdtContent>
  </w:sdt>
  <w:p w:rsidR="000F7BC8" w:rsidRDefault="000F7BC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F78" w:rsidRDefault="00F23F78">
    <w:pPr>
      <w:pStyle w:val="Footer"/>
    </w:pPr>
    <w:r>
      <w:rPr>
        <w:rFonts w:ascii="Arial Narrow" w:eastAsia="Times New Roman" w:hAnsi="Arial Narrow" w:cs="Times New Roman"/>
        <w:b/>
        <w:noProof/>
        <w:szCs w:val="24"/>
        <w:lang w:eastAsia="lv-LV"/>
      </w:rPr>
      <w:drawing>
        <wp:anchor distT="0" distB="0" distL="114300" distR="114300" simplePos="0" relativeHeight="251659264" behindDoc="1" locked="0" layoutInCell="1" allowOverlap="1" wp14:anchorId="489672B2" wp14:editId="07471427">
          <wp:simplePos x="0" y="0"/>
          <wp:positionH relativeFrom="margin">
            <wp:align>center</wp:align>
          </wp:positionH>
          <wp:positionV relativeFrom="paragraph">
            <wp:posOffset>-799465</wp:posOffset>
          </wp:positionV>
          <wp:extent cx="3684270" cy="1019331"/>
          <wp:effectExtent l="0" t="0" r="0" b="9525"/>
          <wp:wrapThrough wrapText="bothSides">
            <wp:wrapPolygon edited="0">
              <wp:start x="0" y="0"/>
              <wp:lineTo x="0" y="21398"/>
              <wp:lineTo x="21444" y="21398"/>
              <wp:lineTo x="2144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4270" cy="1019331"/>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2CB" w:rsidRDefault="00E922CB" w:rsidP="00446A74">
      <w:pPr>
        <w:spacing w:before="0"/>
      </w:pPr>
      <w:r>
        <w:separator/>
      </w:r>
    </w:p>
  </w:footnote>
  <w:footnote w:type="continuationSeparator" w:id="0">
    <w:p w:rsidR="00E922CB" w:rsidRDefault="00E922CB" w:rsidP="00446A74">
      <w:pPr>
        <w:spacing w:before="0"/>
      </w:pPr>
      <w:r>
        <w:continuationSeparator/>
      </w:r>
    </w:p>
  </w:footnote>
  <w:footnote w:id="1">
    <w:p w:rsidR="00770791" w:rsidRPr="00770791" w:rsidRDefault="00770791">
      <w:pPr>
        <w:pStyle w:val="FootnoteText"/>
        <w:rPr>
          <w:rFonts w:ascii="Arial Narrow" w:hAnsi="Arial Narrow"/>
        </w:rPr>
      </w:pPr>
      <w:r w:rsidRPr="00770791">
        <w:rPr>
          <w:rStyle w:val="FootnoteReference"/>
          <w:rFonts w:ascii="Arial Narrow" w:hAnsi="Arial Narrow"/>
        </w:rPr>
        <w:footnoteRef/>
      </w:r>
      <w:r w:rsidRPr="00770791">
        <w:rPr>
          <w:rFonts w:ascii="Arial Narrow" w:hAnsi="Arial Narrow"/>
        </w:rPr>
        <w:t xml:space="preserve">Ministru kabineta rīkojums Nr. 134 ” Par informācijas sabiedrības attīstības pamatnostādņu ieviešanu publiskās pārvaldes informācijas sistēmu jomā”. Pieejams: </w:t>
      </w:r>
      <w:hyperlink r:id="rId1" w:history="1">
        <w:r w:rsidRPr="00770791">
          <w:rPr>
            <w:rStyle w:val="Hyperlink"/>
            <w:rFonts w:ascii="Arial Narrow" w:hAnsi="Arial Narrow"/>
          </w:rPr>
          <w:t>https://likumi.lv/doc.php?id=289614</w:t>
        </w:r>
      </w:hyperlink>
      <w:r w:rsidRPr="00770791">
        <w:rPr>
          <w:rFonts w:ascii="Arial Narrow" w:hAnsi="Arial Narrow"/>
        </w:rPr>
        <w:t xml:space="preserve"> </w:t>
      </w:r>
    </w:p>
  </w:footnote>
  <w:footnote w:id="2">
    <w:p w:rsidR="00770791" w:rsidRPr="00770791" w:rsidRDefault="00770791" w:rsidP="00770791">
      <w:pPr>
        <w:pStyle w:val="FootnoteText"/>
        <w:rPr>
          <w:rFonts w:ascii="Arial Narrow" w:hAnsi="Arial Narrow"/>
          <w:sz w:val="16"/>
          <w:szCs w:val="16"/>
        </w:rPr>
      </w:pPr>
      <w:r>
        <w:rPr>
          <w:rStyle w:val="FootnoteReference"/>
        </w:rPr>
        <w:footnoteRef/>
      </w:r>
      <w:r>
        <w:t xml:space="preserve"> </w:t>
      </w:r>
      <w:r w:rsidRPr="00770791">
        <w:rPr>
          <w:rFonts w:ascii="Arial Narrow" w:hAnsi="Arial Narrow"/>
          <w:sz w:val="16"/>
          <w:szCs w:val="16"/>
        </w:rPr>
        <w:t xml:space="preserve">Eiropas Digitālā progresa ziņojums, 2017. gads, 9.lpp. Lejupielādei pieejams:  </w:t>
      </w:r>
      <w:hyperlink r:id="rId2" w:history="1">
        <w:r w:rsidRPr="00770791">
          <w:rPr>
            <w:rStyle w:val="Hyperlink"/>
            <w:rFonts w:ascii="Arial Narrow" w:hAnsi="Arial Narrow"/>
            <w:sz w:val="16"/>
            <w:szCs w:val="16"/>
          </w:rPr>
          <w:t>https://ec.europa.eu/digital-single-market/en/scoreboard/latvia</w:t>
        </w:r>
      </w:hyperlink>
      <w:r w:rsidRPr="00770791">
        <w:rPr>
          <w:rFonts w:ascii="Arial Narrow" w:hAnsi="Arial Narrow"/>
          <w:sz w:val="16"/>
          <w:szCs w:val="16"/>
        </w:rPr>
        <w:t xml:space="preserve"> </w:t>
      </w:r>
    </w:p>
    <w:p w:rsidR="00770791" w:rsidRDefault="00770791">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EF0"/>
    <w:multiLevelType w:val="hybridMultilevel"/>
    <w:tmpl w:val="5420BEC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C85DB0"/>
    <w:multiLevelType w:val="hybridMultilevel"/>
    <w:tmpl w:val="03A64EE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111B84"/>
    <w:multiLevelType w:val="hybridMultilevel"/>
    <w:tmpl w:val="8676040A"/>
    <w:lvl w:ilvl="0" w:tplc="04260001">
      <w:start w:val="1"/>
      <w:numFmt w:val="bullet"/>
      <w:lvlText w:val=""/>
      <w:lvlJc w:val="left"/>
      <w:pPr>
        <w:ind w:left="720" w:hanging="360"/>
      </w:pPr>
      <w:rPr>
        <w:rFonts w:ascii="Symbol" w:hAnsi="Symbol"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10D43904"/>
    <w:multiLevelType w:val="hybridMultilevel"/>
    <w:tmpl w:val="F7F8779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3F6424"/>
    <w:multiLevelType w:val="hybridMultilevel"/>
    <w:tmpl w:val="0D3E3F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DB186C"/>
    <w:multiLevelType w:val="hybridMultilevel"/>
    <w:tmpl w:val="2598C0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E56461"/>
    <w:multiLevelType w:val="hybridMultilevel"/>
    <w:tmpl w:val="4F0002C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80D6EFF"/>
    <w:multiLevelType w:val="hybridMultilevel"/>
    <w:tmpl w:val="FBA21EF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AAF629E"/>
    <w:multiLevelType w:val="hybridMultilevel"/>
    <w:tmpl w:val="7BF6EDD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16B3742"/>
    <w:multiLevelType w:val="hybridMultilevel"/>
    <w:tmpl w:val="2EC6B8B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55C77E5"/>
    <w:multiLevelType w:val="hybridMultilevel"/>
    <w:tmpl w:val="B9C8D52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A9A14F7"/>
    <w:multiLevelType w:val="hybridMultilevel"/>
    <w:tmpl w:val="D7EACA7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EDE2A8B"/>
    <w:multiLevelType w:val="multilevel"/>
    <w:tmpl w:val="89C2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3D4378"/>
    <w:multiLevelType w:val="hybridMultilevel"/>
    <w:tmpl w:val="848A13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1C75B36"/>
    <w:multiLevelType w:val="hybridMultilevel"/>
    <w:tmpl w:val="EE12CCE4"/>
    <w:lvl w:ilvl="0" w:tplc="C68C7BDE">
      <w:start w:val="1"/>
      <w:numFmt w:val="bullet"/>
      <w:lvlText w:val="•"/>
      <w:lvlJc w:val="left"/>
      <w:pPr>
        <w:tabs>
          <w:tab w:val="num" w:pos="720"/>
        </w:tabs>
        <w:ind w:left="720" w:hanging="360"/>
      </w:pPr>
      <w:rPr>
        <w:rFonts w:ascii="Arial" w:hAnsi="Arial" w:hint="default"/>
      </w:rPr>
    </w:lvl>
    <w:lvl w:ilvl="1" w:tplc="9A704A48" w:tentative="1">
      <w:start w:val="1"/>
      <w:numFmt w:val="bullet"/>
      <w:lvlText w:val="•"/>
      <w:lvlJc w:val="left"/>
      <w:pPr>
        <w:tabs>
          <w:tab w:val="num" w:pos="1440"/>
        </w:tabs>
        <w:ind w:left="1440" w:hanging="360"/>
      </w:pPr>
      <w:rPr>
        <w:rFonts w:ascii="Arial" w:hAnsi="Arial" w:hint="default"/>
      </w:rPr>
    </w:lvl>
    <w:lvl w:ilvl="2" w:tplc="0FC43D10" w:tentative="1">
      <w:start w:val="1"/>
      <w:numFmt w:val="bullet"/>
      <w:lvlText w:val="•"/>
      <w:lvlJc w:val="left"/>
      <w:pPr>
        <w:tabs>
          <w:tab w:val="num" w:pos="2160"/>
        </w:tabs>
        <w:ind w:left="2160" w:hanging="360"/>
      </w:pPr>
      <w:rPr>
        <w:rFonts w:ascii="Arial" w:hAnsi="Arial" w:hint="default"/>
      </w:rPr>
    </w:lvl>
    <w:lvl w:ilvl="3" w:tplc="11E25CD2" w:tentative="1">
      <w:start w:val="1"/>
      <w:numFmt w:val="bullet"/>
      <w:lvlText w:val="•"/>
      <w:lvlJc w:val="left"/>
      <w:pPr>
        <w:tabs>
          <w:tab w:val="num" w:pos="2880"/>
        </w:tabs>
        <w:ind w:left="2880" w:hanging="360"/>
      </w:pPr>
      <w:rPr>
        <w:rFonts w:ascii="Arial" w:hAnsi="Arial" w:hint="default"/>
      </w:rPr>
    </w:lvl>
    <w:lvl w:ilvl="4" w:tplc="52D40464" w:tentative="1">
      <w:start w:val="1"/>
      <w:numFmt w:val="bullet"/>
      <w:lvlText w:val="•"/>
      <w:lvlJc w:val="left"/>
      <w:pPr>
        <w:tabs>
          <w:tab w:val="num" w:pos="3600"/>
        </w:tabs>
        <w:ind w:left="3600" w:hanging="360"/>
      </w:pPr>
      <w:rPr>
        <w:rFonts w:ascii="Arial" w:hAnsi="Arial" w:hint="default"/>
      </w:rPr>
    </w:lvl>
    <w:lvl w:ilvl="5" w:tplc="D466EC12" w:tentative="1">
      <w:start w:val="1"/>
      <w:numFmt w:val="bullet"/>
      <w:lvlText w:val="•"/>
      <w:lvlJc w:val="left"/>
      <w:pPr>
        <w:tabs>
          <w:tab w:val="num" w:pos="4320"/>
        </w:tabs>
        <w:ind w:left="4320" w:hanging="360"/>
      </w:pPr>
      <w:rPr>
        <w:rFonts w:ascii="Arial" w:hAnsi="Arial" w:hint="default"/>
      </w:rPr>
    </w:lvl>
    <w:lvl w:ilvl="6" w:tplc="04406A74" w:tentative="1">
      <w:start w:val="1"/>
      <w:numFmt w:val="bullet"/>
      <w:lvlText w:val="•"/>
      <w:lvlJc w:val="left"/>
      <w:pPr>
        <w:tabs>
          <w:tab w:val="num" w:pos="5040"/>
        </w:tabs>
        <w:ind w:left="5040" w:hanging="360"/>
      </w:pPr>
      <w:rPr>
        <w:rFonts w:ascii="Arial" w:hAnsi="Arial" w:hint="default"/>
      </w:rPr>
    </w:lvl>
    <w:lvl w:ilvl="7" w:tplc="6D54C7FE" w:tentative="1">
      <w:start w:val="1"/>
      <w:numFmt w:val="bullet"/>
      <w:lvlText w:val="•"/>
      <w:lvlJc w:val="left"/>
      <w:pPr>
        <w:tabs>
          <w:tab w:val="num" w:pos="5760"/>
        </w:tabs>
        <w:ind w:left="5760" w:hanging="360"/>
      </w:pPr>
      <w:rPr>
        <w:rFonts w:ascii="Arial" w:hAnsi="Arial" w:hint="default"/>
      </w:rPr>
    </w:lvl>
    <w:lvl w:ilvl="8" w:tplc="E9F0332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C86FB2"/>
    <w:multiLevelType w:val="hybridMultilevel"/>
    <w:tmpl w:val="AD02AAC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C4846F5"/>
    <w:multiLevelType w:val="hybridMultilevel"/>
    <w:tmpl w:val="BC3CF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CE672A8"/>
    <w:multiLevelType w:val="hybridMultilevel"/>
    <w:tmpl w:val="C64AC0F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6A15E80"/>
    <w:multiLevelType w:val="hybridMultilevel"/>
    <w:tmpl w:val="5C521BF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9FC1F03"/>
    <w:multiLevelType w:val="hybridMultilevel"/>
    <w:tmpl w:val="D304E48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B356890"/>
    <w:multiLevelType w:val="hybridMultilevel"/>
    <w:tmpl w:val="6A70BA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CBC1BEF"/>
    <w:multiLevelType w:val="hybridMultilevel"/>
    <w:tmpl w:val="07803C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FB800C8"/>
    <w:multiLevelType w:val="hybridMultilevel"/>
    <w:tmpl w:val="6D8AD26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1D8028C"/>
    <w:multiLevelType w:val="hybridMultilevel"/>
    <w:tmpl w:val="E804622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1F446F6"/>
    <w:multiLevelType w:val="hybridMultilevel"/>
    <w:tmpl w:val="202240E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BCD2329"/>
    <w:multiLevelType w:val="hybridMultilevel"/>
    <w:tmpl w:val="313AF1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81A6F0A"/>
    <w:multiLevelType w:val="hybridMultilevel"/>
    <w:tmpl w:val="34E6C79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8240087"/>
    <w:multiLevelType w:val="hybridMultilevel"/>
    <w:tmpl w:val="F3A220C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832175C"/>
    <w:multiLevelType w:val="hybridMultilevel"/>
    <w:tmpl w:val="D4DCA7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29393F"/>
    <w:multiLevelType w:val="hybridMultilevel"/>
    <w:tmpl w:val="E442560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F375B6D"/>
    <w:multiLevelType w:val="hybridMultilevel"/>
    <w:tmpl w:val="37005F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40C35E5"/>
    <w:multiLevelType w:val="hybridMultilevel"/>
    <w:tmpl w:val="99C481B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49C5608"/>
    <w:multiLevelType w:val="hybridMultilevel"/>
    <w:tmpl w:val="616E4AD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15"/>
  </w:num>
  <w:num w:numId="4">
    <w:abstractNumId w:val="12"/>
  </w:num>
  <w:num w:numId="5">
    <w:abstractNumId w:val="32"/>
  </w:num>
  <w:num w:numId="6">
    <w:abstractNumId w:val="26"/>
  </w:num>
  <w:num w:numId="7">
    <w:abstractNumId w:val="10"/>
  </w:num>
  <w:num w:numId="8">
    <w:abstractNumId w:val="1"/>
  </w:num>
  <w:num w:numId="9">
    <w:abstractNumId w:val="19"/>
  </w:num>
  <w:num w:numId="10">
    <w:abstractNumId w:val="31"/>
  </w:num>
  <w:num w:numId="11">
    <w:abstractNumId w:val="30"/>
  </w:num>
  <w:num w:numId="12">
    <w:abstractNumId w:val="22"/>
  </w:num>
  <w:num w:numId="13">
    <w:abstractNumId w:val="0"/>
  </w:num>
  <w:num w:numId="14">
    <w:abstractNumId w:val="11"/>
  </w:num>
  <w:num w:numId="15">
    <w:abstractNumId w:val="4"/>
  </w:num>
  <w:num w:numId="16">
    <w:abstractNumId w:val="27"/>
  </w:num>
  <w:num w:numId="17">
    <w:abstractNumId w:val="6"/>
  </w:num>
  <w:num w:numId="18">
    <w:abstractNumId w:val="24"/>
  </w:num>
  <w:num w:numId="19">
    <w:abstractNumId w:val="3"/>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
  </w:num>
  <w:num w:numId="23">
    <w:abstractNumId w:val="17"/>
  </w:num>
  <w:num w:numId="24">
    <w:abstractNumId w:val="29"/>
  </w:num>
  <w:num w:numId="25">
    <w:abstractNumId w:val="8"/>
  </w:num>
  <w:num w:numId="26">
    <w:abstractNumId w:val="23"/>
  </w:num>
  <w:num w:numId="27">
    <w:abstractNumId w:val="9"/>
  </w:num>
  <w:num w:numId="28">
    <w:abstractNumId w:val="18"/>
  </w:num>
  <w:num w:numId="29">
    <w:abstractNumId w:val="20"/>
  </w:num>
  <w:num w:numId="30">
    <w:abstractNumId w:val="13"/>
  </w:num>
  <w:num w:numId="31">
    <w:abstractNumId w:val="14"/>
  </w:num>
  <w:num w:numId="32">
    <w:abstractNumId w:val="16"/>
  </w:num>
  <w:num w:numId="33">
    <w:abstractNumId w:val="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1B0"/>
    <w:rsid w:val="0000475B"/>
    <w:rsid w:val="00006491"/>
    <w:rsid w:val="0001049B"/>
    <w:rsid w:val="000259B3"/>
    <w:rsid w:val="00026C2D"/>
    <w:rsid w:val="000342A2"/>
    <w:rsid w:val="00034FEA"/>
    <w:rsid w:val="00045EF0"/>
    <w:rsid w:val="0006034E"/>
    <w:rsid w:val="00060484"/>
    <w:rsid w:val="00060E8C"/>
    <w:rsid w:val="000614C2"/>
    <w:rsid w:val="00063059"/>
    <w:rsid w:val="00063FA1"/>
    <w:rsid w:val="00065CE7"/>
    <w:rsid w:val="0007054F"/>
    <w:rsid w:val="000707DA"/>
    <w:rsid w:val="00073BDB"/>
    <w:rsid w:val="000817D8"/>
    <w:rsid w:val="00082089"/>
    <w:rsid w:val="00083B46"/>
    <w:rsid w:val="00090EA5"/>
    <w:rsid w:val="000951C6"/>
    <w:rsid w:val="000969D4"/>
    <w:rsid w:val="0009745D"/>
    <w:rsid w:val="000A57B0"/>
    <w:rsid w:val="000B63F1"/>
    <w:rsid w:val="000C5CDC"/>
    <w:rsid w:val="000D1F66"/>
    <w:rsid w:val="000D400A"/>
    <w:rsid w:val="000D46E9"/>
    <w:rsid w:val="000D4E01"/>
    <w:rsid w:val="000D50F1"/>
    <w:rsid w:val="000D5D57"/>
    <w:rsid w:val="000F53C3"/>
    <w:rsid w:val="000F59BA"/>
    <w:rsid w:val="000F7806"/>
    <w:rsid w:val="000F7BC8"/>
    <w:rsid w:val="00104BBB"/>
    <w:rsid w:val="001168ED"/>
    <w:rsid w:val="001174C0"/>
    <w:rsid w:val="0012177E"/>
    <w:rsid w:val="00122849"/>
    <w:rsid w:val="00123934"/>
    <w:rsid w:val="001255BD"/>
    <w:rsid w:val="001257DA"/>
    <w:rsid w:val="0013425A"/>
    <w:rsid w:val="00136CB0"/>
    <w:rsid w:val="00140A41"/>
    <w:rsid w:val="00141AA8"/>
    <w:rsid w:val="00161DA4"/>
    <w:rsid w:val="00162DA3"/>
    <w:rsid w:val="0016500E"/>
    <w:rsid w:val="00166956"/>
    <w:rsid w:val="001674B0"/>
    <w:rsid w:val="001714AF"/>
    <w:rsid w:val="00172172"/>
    <w:rsid w:val="00173938"/>
    <w:rsid w:val="00176BA2"/>
    <w:rsid w:val="00186712"/>
    <w:rsid w:val="001970AE"/>
    <w:rsid w:val="001A6A5B"/>
    <w:rsid w:val="001B23B4"/>
    <w:rsid w:val="001B519F"/>
    <w:rsid w:val="001B6139"/>
    <w:rsid w:val="001B6755"/>
    <w:rsid w:val="001C0C71"/>
    <w:rsid w:val="001C2E20"/>
    <w:rsid w:val="001E0928"/>
    <w:rsid w:val="001E0C37"/>
    <w:rsid w:val="001E2BE6"/>
    <w:rsid w:val="001F36D2"/>
    <w:rsid w:val="00200DF9"/>
    <w:rsid w:val="002110B7"/>
    <w:rsid w:val="00215B14"/>
    <w:rsid w:val="00223795"/>
    <w:rsid w:val="00224D20"/>
    <w:rsid w:val="002279BF"/>
    <w:rsid w:val="00227FC5"/>
    <w:rsid w:val="0023014F"/>
    <w:rsid w:val="00253525"/>
    <w:rsid w:val="00256F52"/>
    <w:rsid w:val="00257799"/>
    <w:rsid w:val="00261355"/>
    <w:rsid w:val="00263F2D"/>
    <w:rsid w:val="00276CDE"/>
    <w:rsid w:val="002821B3"/>
    <w:rsid w:val="002833D1"/>
    <w:rsid w:val="002852B4"/>
    <w:rsid w:val="00286A35"/>
    <w:rsid w:val="002907B1"/>
    <w:rsid w:val="00297392"/>
    <w:rsid w:val="002A0A14"/>
    <w:rsid w:val="002A269A"/>
    <w:rsid w:val="002A2848"/>
    <w:rsid w:val="002A4D53"/>
    <w:rsid w:val="002A7323"/>
    <w:rsid w:val="002B623E"/>
    <w:rsid w:val="002C29C1"/>
    <w:rsid w:val="002D2887"/>
    <w:rsid w:val="002D3E1B"/>
    <w:rsid w:val="002E0BEF"/>
    <w:rsid w:val="002E55DA"/>
    <w:rsid w:val="002E5E7C"/>
    <w:rsid w:val="002F0242"/>
    <w:rsid w:val="002F1E95"/>
    <w:rsid w:val="003053AA"/>
    <w:rsid w:val="003110A3"/>
    <w:rsid w:val="00317466"/>
    <w:rsid w:val="00317B31"/>
    <w:rsid w:val="003372BF"/>
    <w:rsid w:val="003432A3"/>
    <w:rsid w:val="003439AD"/>
    <w:rsid w:val="003509EA"/>
    <w:rsid w:val="00350D2F"/>
    <w:rsid w:val="00352F2B"/>
    <w:rsid w:val="003650CC"/>
    <w:rsid w:val="00365D3F"/>
    <w:rsid w:val="00372CD7"/>
    <w:rsid w:val="00376418"/>
    <w:rsid w:val="00380A09"/>
    <w:rsid w:val="003914FC"/>
    <w:rsid w:val="00395DC2"/>
    <w:rsid w:val="00396658"/>
    <w:rsid w:val="00397CF7"/>
    <w:rsid w:val="003B120C"/>
    <w:rsid w:val="003B28F2"/>
    <w:rsid w:val="003B555E"/>
    <w:rsid w:val="003C1633"/>
    <w:rsid w:val="003C29BF"/>
    <w:rsid w:val="003C3F31"/>
    <w:rsid w:val="003C4C1C"/>
    <w:rsid w:val="003C6391"/>
    <w:rsid w:val="003C7527"/>
    <w:rsid w:val="003C7CB5"/>
    <w:rsid w:val="003D36E2"/>
    <w:rsid w:val="003D629B"/>
    <w:rsid w:val="003D63CD"/>
    <w:rsid w:val="003E26BE"/>
    <w:rsid w:val="003F0145"/>
    <w:rsid w:val="003F2C92"/>
    <w:rsid w:val="00402D23"/>
    <w:rsid w:val="00403CF5"/>
    <w:rsid w:val="004046C8"/>
    <w:rsid w:val="00404C34"/>
    <w:rsid w:val="00407675"/>
    <w:rsid w:val="00415D90"/>
    <w:rsid w:val="00416213"/>
    <w:rsid w:val="0042106E"/>
    <w:rsid w:val="00425CFF"/>
    <w:rsid w:val="00434BF6"/>
    <w:rsid w:val="004369D3"/>
    <w:rsid w:val="00437590"/>
    <w:rsid w:val="00437B78"/>
    <w:rsid w:val="00441902"/>
    <w:rsid w:val="00444899"/>
    <w:rsid w:val="004448E8"/>
    <w:rsid w:val="00445152"/>
    <w:rsid w:val="00446A74"/>
    <w:rsid w:val="004506ED"/>
    <w:rsid w:val="004528A5"/>
    <w:rsid w:val="00457011"/>
    <w:rsid w:val="0046259A"/>
    <w:rsid w:val="0046291F"/>
    <w:rsid w:val="00464C24"/>
    <w:rsid w:val="00466CF9"/>
    <w:rsid w:val="00473CA6"/>
    <w:rsid w:val="0047655C"/>
    <w:rsid w:val="00476AAF"/>
    <w:rsid w:val="0047708B"/>
    <w:rsid w:val="004807A4"/>
    <w:rsid w:val="00485140"/>
    <w:rsid w:val="0048696A"/>
    <w:rsid w:val="00487578"/>
    <w:rsid w:val="004907D5"/>
    <w:rsid w:val="004A2F2D"/>
    <w:rsid w:val="004A42DA"/>
    <w:rsid w:val="004B357C"/>
    <w:rsid w:val="004C0336"/>
    <w:rsid w:val="004C2FFD"/>
    <w:rsid w:val="004C3D95"/>
    <w:rsid w:val="004C410C"/>
    <w:rsid w:val="004C63DE"/>
    <w:rsid w:val="004D0A1E"/>
    <w:rsid w:val="004D34D5"/>
    <w:rsid w:val="004D5967"/>
    <w:rsid w:val="004D67D3"/>
    <w:rsid w:val="004E14B9"/>
    <w:rsid w:val="004F29AE"/>
    <w:rsid w:val="0050028B"/>
    <w:rsid w:val="00500834"/>
    <w:rsid w:val="00500E6F"/>
    <w:rsid w:val="00515FA1"/>
    <w:rsid w:val="00520F77"/>
    <w:rsid w:val="0052478A"/>
    <w:rsid w:val="00526311"/>
    <w:rsid w:val="00526EDB"/>
    <w:rsid w:val="005308AE"/>
    <w:rsid w:val="00530FEC"/>
    <w:rsid w:val="005450F6"/>
    <w:rsid w:val="00554DD7"/>
    <w:rsid w:val="00557E4D"/>
    <w:rsid w:val="00560AFC"/>
    <w:rsid w:val="00562671"/>
    <w:rsid w:val="00562B22"/>
    <w:rsid w:val="0058300C"/>
    <w:rsid w:val="00587524"/>
    <w:rsid w:val="005A1D1A"/>
    <w:rsid w:val="005A31F1"/>
    <w:rsid w:val="005A4FC1"/>
    <w:rsid w:val="005A74A2"/>
    <w:rsid w:val="005B0FBD"/>
    <w:rsid w:val="005C413B"/>
    <w:rsid w:val="005C78DA"/>
    <w:rsid w:val="005D1B3E"/>
    <w:rsid w:val="005E1D7D"/>
    <w:rsid w:val="005E3CBB"/>
    <w:rsid w:val="005E5E25"/>
    <w:rsid w:val="005F4EEE"/>
    <w:rsid w:val="005F62E6"/>
    <w:rsid w:val="006002D9"/>
    <w:rsid w:val="0060114A"/>
    <w:rsid w:val="00601448"/>
    <w:rsid w:val="0060335E"/>
    <w:rsid w:val="00605042"/>
    <w:rsid w:val="006173BA"/>
    <w:rsid w:val="0062792B"/>
    <w:rsid w:val="0063060B"/>
    <w:rsid w:val="00633366"/>
    <w:rsid w:val="00633E75"/>
    <w:rsid w:val="0063418D"/>
    <w:rsid w:val="0064546E"/>
    <w:rsid w:val="00646347"/>
    <w:rsid w:val="006469B7"/>
    <w:rsid w:val="0064727F"/>
    <w:rsid w:val="006516BF"/>
    <w:rsid w:val="0065206B"/>
    <w:rsid w:val="00655377"/>
    <w:rsid w:val="006805AC"/>
    <w:rsid w:val="00683A4B"/>
    <w:rsid w:val="00683D29"/>
    <w:rsid w:val="006866F5"/>
    <w:rsid w:val="0068718D"/>
    <w:rsid w:val="006923C9"/>
    <w:rsid w:val="00693934"/>
    <w:rsid w:val="00694908"/>
    <w:rsid w:val="006A576F"/>
    <w:rsid w:val="006B3A3E"/>
    <w:rsid w:val="006D1E10"/>
    <w:rsid w:val="006D6F5A"/>
    <w:rsid w:val="006E14E8"/>
    <w:rsid w:val="006E1B45"/>
    <w:rsid w:val="006E331A"/>
    <w:rsid w:val="006E389C"/>
    <w:rsid w:val="006E4F59"/>
    <w:rsid w:val="006F2001"/>
    <w:rsid w:val="006F25A2"/>
    <w:rsid w:val="006F619B"/>
    <w:rsid w:val="006F6562"/>
    <w:rsid w:val="006F6A2D"/>
    <w:rsid w:val="00704A01"/>
    <w:rsid w:val="00707D22"/>
    <w:rsid w:val="007130C2"/>
    <w:rsid w:val="0071357E"/>
    <w:rsid w:val="00725E0D"/>
    <w:rsid w:val="007302DC"/>
    <w:rsid w:val="00733345"/>
    <w:rsid w:val="00735999"/>
    <w:rsid w:val="007405B5"/>
    <w:rsid w:val="00742A7B"/>
    <w:rsid w:val="00744050"/>
    <w:rsid w:val="00761B44"/>
    <w:rsid w:val="00770791"/>
    <w:rsid w:val="00776133"/>
    <w:rsid w:val="00786CA0"/>
    <w:rsid w:val="0078766C"/>
    <w:rsid w:val="007926F4"/>
    <w:rsid w:val="007A2824"/>
    <w:rsid w:val="007A7790"/>
    <w:rsid w:val="007B1E83"/>
    <w:rsid w:val="007C209C"/>
    <w:rsid w:val="007C4150"/>
    <w:rsid w:val="007D28EC"/>
    <w:rsid w:val="007D458D"/>
    <w:rsid w:val="007E1DB7"/>
    <w:rsid w:val="007E6712"/>
    <w:rsid w:val="007E7452"/>
    <w:rsid w:val="007F04A9"/>
    <w:rsid w:val="007F04BA"/>
    <w:rsid w:val="007F1C23"/>
    <w:rsid w:val="007F230C"/>
    <w:rsid w:val="007F249A"/>
    <w:rsid w:val="00803C2C"/>
    <w:rsid w:val="00810D4A"/>
    <w:rsid w:val="0082149B"/>
    <w:rsid w:val="00826073"/>
    <w:rsid w:val="008276B0"/>
    <w:rsid w:val="00827729"/>
    <w:rsid w:val="00827D14"/>
    <w:rsid w:val="00833BF9"/>
    <w:rsid w:val="0083581A"/>
    <w:rsid w:val="00836F11"/>
    <w:rsid w:val="00841850"/>
    <w:rsid w:val="00842E08"/>
    <w:rsid w:val="00843A4C"/>
    <w:rsid w:val="00851985"/>
    <w:rsid w:val="008524DC"/>
    <w:rsid w:val="00855069"/>
    <w:rsid w:val="008556A3"/>
    <w:rsid w:val="0086247B"/>
    <w:rsid w:val="00864BC2"/>
    <w:rsid w:val="008711A1"/>
    <w:rsid w:val="0087121A"/>
    <w:rsid w:val="00873CB2"/>
    <w:rsid w:val="00881318"/>
    <w:rsid w:val="0088601F"/>
    <w:rsid w:val="00887D30"/>
    <w:rsid w:val="008934A2"/>
    <w:rsid w:val="00893621"/>
    <w:rsid w:val="00897F98"/>
    <w:rsid w:val="008A688F"/>
    <w:rsid w:val="008C00EC"/>
    <w:rsid w:val="008C1ECE"/>
    <w:rsid w:val="008C3A6A"/>
    <w:rsid w:val="008D134F"/>
    <w:rsid w:val="008D4F1A"/>
    <w:rsid w:val="008D7057"/>
    <w:rsid w:val="008E15D8"/>
    <w:rsid w:val="008E4358"/>
    <w:rsid w:val="008E4EB7"/>
    <w:rsid w:val="008F46C1"/>
    <w:rsid w:val="008F648E"/>
    <w:rsid w:val="00924205"/>
    <w:rsid w:val="00926008"/>
    <w:rsid w:val="0093090F"/>
    <w:rsid w:val="009337CE"/>
    <w:rsid w:val="00934051"/>
    <w:rsid w:val="00934251"/>
    <w:rsid w:val="00935F69"/>
    <w:rsid w:val="00936D02"/>
    <w:rsid w:val="00942DAF"/>
    <w:rsid w:val="00945EB5"/>
    <w:rsid w:val="009477E6"/>
    <w:rsid w:val="00950E0E"/>
    <w:rsid w:val="009521A8"/>
    <w:rsid w:val="00960D83"/>
    <w:rsid w:val="009669E4"/>
    <w:rsid w:val="00967C94"/>
    <w:rsid w:val="00971D37"/>
    <w:rsid w:val="009743A4"/>
    <w:rsid w:val="00986600"/>
    <w:rsid w:val="009903AD"/>
    <w:rsid w:val="00990DEE"/>
    <w:rsid w:val="00991FBC"/>
    <w:rsid w:val="009935C9"/>
    <w:rsid w:val="0099620B"/>
    <w:rsid w:val="009B0FAF"/>
    <w:rsid w:val="009B5EF5"/>
    <w:rsid w:val="009B63A7"/>
    <w:rsid w:val="009C3760"/>
    <w:rsid w:val="009D495A"/>
    <w:rsid w:val="009E2818"/>
    <w:rsid w:val="009E2845"/>
    <w:rsid w:val="009E2889"/>
    <w:rsid w:val="009F3E62"/>
    <w:rsid w:val="009F56D6"/>
    <w:rsid w:val="00A03462"/>
    <w:rsid w:val="00A0533C"/>
    <w:rsid w:val="00A058C1"/>
    <w:rsid w:val="00A11447"/>
    <w:rsid w:val="00A126C9"/>
    <w:rsid w:val="00A13166"/>
    <w:rsid w:val="00A21584"/>
    <w:rsid w:val="00A21C06"/>
    <w:rsid w:val="00A22EEC"/>
    <w:rsid w:val="00A230BC"/>
    <w:rsid w:val="00A23305"/>
    <w:rsid w:val="00A237A3"/>
    <w:rsid w:val="00A31EC0"/>
    <w:rsid w:val="00A439F2"/>
    <w:rsid w:val="00A4427C"/>
    <w:rsid w:val="00A46C2D"/>
    <w:rsid w:val="00A50FE5"/>
    <w:rsid w:val="00A60C16"/>
    <w:rsid w:val="00A628AB"/>
    <w:rsid w:val="00A6304A"/>
    <w:rsid w:val="00A75BFD"/>
    <w:rsid w:val="00A80625"/>
    <w:rsid w:val="00A82938"/>
    <w:rsid w:val="00A839C0"/>
    <w:rsid w:val="00A91EB0"/>
    <w:rsid w:val="00A93C18"/>
    <w:rsid w:val="00A97EF3"/>
    <w:rsid w:val="00AA4BE6"/>
    <w:rsid w:val="00AA7FC8"/>
    <w:rsid w:val="00AB4145"/>
    <w:rsid w:val="00AC27C5"/>
    <w:rsid w:val="00AC28DD"/>
    <w:rsid w:val="00AC7AE4"/>
    <w:rsid w:val="00AD1201"/>
    <w:rsid w:val="00AD21AA"/>
    <w:rsid w:val="00AD2F57"/>
    <w:rsid w:val="00AE021D"/>
    <w:rsid w:val="00AE068D"/>
    <w:rsid w:val="00AE1FBD"/>
    <w:rsid w:val="00AE296D"/>
    <w:rsid w:val="00AE3B69"/>
    <w:rsid w:val="00AE4F02"/>
    <w:rsid w:val="00AF1A43"/>
    <w:rsid w:val="00AF575F"/>
    <w:rsid w:val="00AF58AC"/>
    <w:rsid w:val="00AF5A4E"/>
    <w:rsid w:val="00B019A5"/>
    <w:rsid w:val="00B032FD"/>
    <w:rsid w:val="00B033FA"/>
    <w:rsid w:val="00B03573"/>
    <w:rsid w:val="00B03CAF"/>
    <w:rsid w:val="00B062D1"/>
    <w:rsid w:val="00B111A3"/>
    <w:rsid w:val="00B12C56"/>
    <w:rsid w:val="00B14306"/>
    <w:rsid w:val="00B1561F"/>
    <w:rsid w:val="00B3296B"/>
    <w:rsid w:val="00B3548E"/>
    <w:rsid w:val="00B420F0"/>
    <w:rsid w:val="00B464D2"/>
    <w:rsid w:val="00B47965"/>
    <w:rsid w:val="00B52867"/>
    <w:rsid w:val="00B52A0E"/>
    <w:rsid w:val="00B56E2D"/>
    <w:rsid w:val="00B65794"/>
    <w:rsid w:val="00B66387"/>
    <w:rsid w:val="00B71628"/>
    <w:rsid w:val="00B74D65"/>
    <w:rsid w:val="00B760DA"/>
    <w:rsid w:val="00B8390B"/>
    <w:rsid w:val="00B9066E"/>
    <w:rsid w:val="00B923A3"/>
    <w:rsid w:val="00B95DD5"/>
    <w:rsid w:val="00BA0026"/>
    <w:rsid w:val="00BA5F41"/>
    <w:rsid w:val="00BB5069"/>
    <w:rsid w:val="00BB518E"/>
    <w:rsid w:val="00BC39EB"/>
    <w:rsid w:val="00BC65EF"/>
    <w:rsid w:val="00BC66F7"/>
    <w:rsid w:val="00BD2CAC"/>
    <w:rsid w:val="00BD6B99"/>
    <w:rsid w:val="00BE01AA"/>
    <w:rsid w:val="00BE059B"/>
    <w:rsid w:val="00BE48CD"/>
    <w:rsid w:val="00BE5F02"/>
    <w:rsid w:val="00C04C88"/>
    <w:rsid w:val="00C05824"/>
    <w:rsid w:val="00C10FCF"/>
    <w:rsid w:val="00C11D1A"/>
    <w:rsid w:val="00C23AE5"/>
    <w:rsid w:val="00C31E6C"/>
    <w:rsid w:val="00C32E84"/>
    <w:rsid w:val="00C3349A"/>
    <w:rsid w:val="00C35ABC"/>
    <w:rsid w:val="00C3703C"/>
    <w:rsid w:val="00C404CD"/>
    <w:rsid w:val="00C42776"/>
    <w:rsid w:val="00C45B81"/>
    <w:rsid w:val="00C47DA9"/>
    <w:rsid w:val="00C51605"/>
    <w:rsid w:val="00C51F31"/>
    <w:rsid w:val="00C533E7"/>
    <w:rsid w:val="00C61B87"/>
    <w:rsid w:val="00C6401B"/>
    <w:rsid w:val="00C64B67"/>
    <w:rsid w:val="00C661DA"/>
    <w:rsid w:val="00C6746E"/>
    <w:rsid w:val="00C7251E"/>
    <w:rsid w:val="00C7466A"/>
    <w:rsid w:val="00C90812"/>
    <w:rsid w:val="00C94002"/>
    <w:rsid w:val="00C94D42"/>
    <w:rsid w:val="00CC6240"/>
    <w:rsid w:val="00CC771C"/>
    <w:rsid w:val="00CD04BA"/>
    <w:rsid w:val="00CD0BAE"/>
    <w:rsid w:val="00CD101C"/>
    <w:rsid w:val="00CD2E8D"/>
    <w:rsid w:val="00CE17F5"/>
    <w:rsid w:val="00CF5C34"/>
    <w:rsid w:val="00CF6260"/>
    <w:rsid w:val="00CF6A47"/>
    <w:rsid w:val="00D00977"/>
    <w:rsid w:val="00D013EA"/>
    <w:rsid w:val="00D02721"/>
    <w:rsid w:val="00D02B5A"/>
    <w:rsid w:val="00D0451D"/>
    <w:rsid w:val="00D0754C"/>
    <w:rsid w:val="00D1473E"/>
    <w:rsid w:val="00D14845"/>
    <w:rsid w:val="00D16113"/>
    <w:rsid w:val="00D410AC"/>
    <w:rsid w:val="00D42EF5"/>
    <w:rsid w:val="00D46743"/>
    <w:rsid w:val="00D4767A"/>
    <w:rsid w:val="00D5153F"/>
    <w:rsid w:val="00D643E7"/>
    <w:rsid w:val="00D66AFE"/>
    <w:rsid w:val="00D756EA"/>
    <w:rsid w:val="00D758E9"/>
    <w:rsid w:val="00D8409E"/>
    <w:rsid w:val="00D841A8"/>
    <w:rsid w:val="00D845C5"/>
    <w:rsid w:val="00D86401"/>
    <w:rsid w:val="00D9054D"/>
    <w:rsid w:val="00D9341A"/>
    <w:rsid w:val="00D94F57"/>
    <w:rsid w:val="00D951B0"/>
    <w:rsid w:val="00DA0668"/>
    <w:rsid w:val="00DA3209"/>
    <w:rsid w:val="00DA7FC0"/>
    <w:rsid w:val="00DB094F"/>
    <w:rsid w:val="00DB2904"/>
    <w:rsid w:val="00DB3BD6"/>
    <w:rsid w:val="00DB4A19"/>
    <w:rsid w:val="00DD1E2B"/>
    <w:rsid w:val="00DD2A7F"/>
    <w:rsid w:val="00DD420F"/>
    <w:rsid w:val="00DD718D"/>
    <w:rsid w:val="00DE32C1"/>
    <w:rsid w:val="00DF4393"/>
    <w:rsid w:val="00DF4BE0"/>
    <w:rsid w:val="00DF586E"/>
    <w:rsid w:val="00DF5B6F"/>
    <w:rsid w:val="00DF7AF8"/>
    <w:rsid w:val="00E06C3E"/>
    <w:rsid w:val="00E07949"/>
    <w:rsid w:val="00E149D5"/>
    <w:rsid w:val="00E24D34"/>
    <w:rsid w:val="00E2774E"/>
    <w:rsid w:val="00E35208"/>
    <w:rsid w:val="00E36126"/>
    <w:rsid w:val="00E37D9E"/>
    <w:rsid w:val="00E4068A"/>
    <w:rsid w:val="00E43E70"/>
    <w:rsid w:val="00E477BF"/>
    <w:rsid w:val="00E51BB8"/>
    <w:rsid w:val="00E547C3"/>
    <w:rsid w:val="00E5491F"/>
    <w:rsid w:val="00E60284"/>
    <w:rsid w:val="00E67856"/>
    <w:rsid w:val="00E858D9"/>
    <w:rsid w:val="00E85AC0"/>
    <w:rsid w:val="00E86AC4"/>
    <w:rsid w:val="00E8768E"/>
    <w:rsid w:val="00E9076C"/>
    <w:rsid w:val="00E922CB"/>
    <w:rsid w:val="00E97A5C"/>
    <w:rsid w:val="00EA2463"/>
    <w:rsid w:val="00EC6396"/>
    <w:rsid w:val="00ED1870"/>
    <w:rsid w:val="00ED4E3F"/>
    <w:rsid w:val="00EF0B02"/>
    <w:rsid w:val="00EF1D62"/>
    <w:rsid w:val="00EF4C11"/>
    <w:rsid w:val="00EF582B"/>
    <w:rsid w:val="00EF66C6"/>
    <w:rsid w:val="00F105F9"/>
    <w:rsid w:val="00F16F41"/>
    <w:rsid w:val="00F17A85"/>
    <w:rsid w:val="00F23F78"/>
    <w:rsid w:val="00F30BA7"/>
    <w:rsid w:val="00F40451"/>
    <w:rsid w:val="00F45978"/>
    <w:rsid w:val="00F60F51"/>
    <w:rsid w:val="00F723F1"/>
    <w:rsid w:val="00F72A11"/>
    <w:rsid w:val="00F86F65"/>
    <w:rsid w:val="00F92DE3"/>
    <w:rsid w:val="00F95272"/>
    <w:rsid w:val="00F95BB6"/>
    <w:rsid w:val="00FA04FF"/>
    <w:rsid w:val="00FA5A4C"/>
    <w:rsid w:val="00FC023D"/>
    <w:rsid w:val="00FC1DB1"/>
    <w:rsid w:val="00FC5B54"/>
    <w:rsid w:val="00FD0DA4"/>
    <w:rsid w:val="00FD592E"/>
    <w:rsid w:val="00FE0216"/>
    <w:rsid w:val="00FE078C"/>
    <w:rsid w:val="00FE13D6"/>
    <w:rsid w:val="00FE2E64"/>
    <w:rsid w:val="00FE66A9"/>
    <w:rsid w:val="00FE6CA7"/>
    <w:rsid w:val="00FF2306"/>
    <w:rsid w:val="00FF28A2"/>
    <w:rsid w:val="00FF45A2"/>
    <w:rsid w:val="00FF74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6A444-AC4D-409A-9F2F-21F2A3CE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1B0"/>
    <w:pPr>
      <w:spacing w:before="60"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51B0"/>
    <w:pPr>
      <w:ind w:left="720"/>
      <w:contextualSpacing/>
    </w:pPr>
  </w:style>
  <w:style w:type="character" w:customStyle="1" w:styleId="ListParagraphChar">
    <w:name w:val="List Paragraph Char"/>
    <w:link w:val="ListParagraph"/>
    <w:uiPriority w:val="34"/>
    <w:locked/>
    <w:rsid w:val="00D951B0"/>
    <w:rPr>
      <w:rFonts w:ascii="Times New Roman" w:hAnsi="Times New Roman"/>
      <w:sz w:val="24"/>
    </w:rPr>
  </w:style>
  <w:style w:type="paragraph" w:styleId="Header">
    <w:name w:val="header"/>
    <w:basedOn w:val="Normal"/>
    <w:link w:val="HeaderChar"/>
    <w:uiPriority w:val="99"/>
    <w:unhideWhenUsed/>
    <w:rsid w:val="00446A74"/>
    <w:pPr>
      <w:tabs>
        <w:tab w:val="center" w:pos="4153"/>
        <w:tab w:val="right" w:pos="8306"/>
      </w:tabs>
      <w:spacing w:before="0"/>
    </w:pPr>
  </w:style>
  <w:style w:type="character" w:customStyle="1" w:styleId="HeaderChar">
    <w:name w:val="Header Char"/>
    <w:basedOn w:val="DefaultParagraphFont"/>
    <w:link w:val="Header"/>
    <w:uiPriority w:val="99"/>
    <w:rsid w:val="00446A74"/>
    <w:rPr>
      <w:rFonts w:ascii="Times New Roman" w:hAnsi="Times New Roman"/>
      <w:sz w:val="24"/>
    </w:rPr>
  </w:style>
  <w:style w:type="paragraph" w:styleId="Footer">
    <w:name w:val="footer"/>
    <w:basedOn w:val="Normal"/>
    <w:link w:val="FooterChar"/>
    <w:uiPriority w:val="99"/>
    <w:unhideWhenUsed/>
    <w:rsid w:val="00446A74"/>
    <w:pPr>
      <w:tabs>
        <w:tab w:val="center" w:pos="4153"/>
        <w:tab w:val="right" w:pos="8306"/>
      </w:tabs>
      <w:spacing w:before="0"/>
    </w:pPr>
  </w:style>
  <w:style w:type="character" w:customStyle="1" w:styleId="FooterChar">
    <w:name w:val="Footer Char"/>
    <w:basedOn w:val="DefaultParagraphFont"/>
    <w:link w:val="Footer"/>
    <w:uiPriority w:val="99"/>
    <w:rsid w:val="00446A74"/>
    <w:rPr>
      <w:rFonts w:ascii="Times New Roman" w:hAnsi="Times New Roman"/>
      <w:sz w:val="24"/>
    </w:rPr>
  </w:style>
  <w:style w:type="table" w:styleId="PlainTable1">
    <w:name w:val="Plain Table 1"/>
    <w:basedOn w:val="TableNormal"/>
    <w:uiPriority w:val="41"/>
    <w:rsid w:val="00446A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46A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803C2C"/>
    <w:rPr>
      <w:color w:val="0000FF"/>
      <w:u w:val="single"/>
    </w:rPr>
  </w:style>
  <w:style w:type="paragraph" w:styleId="HTMLPreformatted">
    <w:name w:val="HTML Preformatted"/>
    <w:basedOn w:val="Normal"/>
    <w:link w:val="HTMLPreformattedChar"/>
    <w:uiPriority w:val="99"/>
    <w:semiHidden/>
    <w:unhideWhenUsed/>
    <w:rsid w:val="0080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color w:val="000000"/>
      <w:sz w:val="20"/>
      <w:szCs w:val="20"/>
      <w:lang w:eastAsia="lv-LV"/>
    </w:rPr>
  </w:style>
  <w:style w:type="character" w:customStyle="1" w:styleId="HTMLPreformattedChar">
    <w:name w:val="HTML Preformatted Char"/>
    <w:basedOn w:val="DefaultParagraphFont"/>
    <w:link w:val="HTMLPreformatted"/>
    <w:uiPriority w:val="99"/>
    <w:semiHidden/>
    <w:rsid w:val="00803C2C"/>
    <w:rPr>
      <w:rFonts w:ascii="Courier New" w:hAnsi="Courier New" w:cs="Courier New"/>
      <w:color w:val="000000"/>
      <w:sz w:val="20"/>
      <w:szCs w:val="20"/>
      <w:lang w:eastAsia="lv-LV"/>
    </w:rPr>
  </w:style>
  <w:style w:type="paragraph" w:styleId="NormalWeb">
    <w:name w:val="Normal (Web)"/>
    <w:basedOn w:val="Normal"/>
    <w:uiPriority w:val="99"/>
    <w:semiHidden/>
    <w:unhideWhenUsed/>
    <w:rsid w:val="00803C2C"/>
    <w:pPr>
      <w:spacing w:before="100" w:beforeAutospacing="1" w:after="100" w:afterAutospacing="1"/>
      <w:jc w:val="left"/>
    </w:pPr>
    <w:rPr>
      <w:rFonts w:cs="Times New Roman"/>
      <w:color w:val="000000"/>
      <w:szCs w:val="24"/>
      <w:lang w:eastAsia="lv-LV"/>
    </w:rPr>
  </w:style>
  <w:style w:type="paragraph" w:styleId="Caption">
    <w:name w:val="caption"/>
    <w:basedOn w:val="Normal"/>
    <w:next w:val="Normal"/>
    <w:link w:val="CaptionChar"/>
    <w:qFormat/>
    <w:rsid w:val="002D3E1B"/>
    <w:pPr>
      <w:keepNext/>
      <w:spacing w:before="120" w:after="60"/>
      <w:ind w:firstLine="709"/>
    </w:pPr>
    <w:rPr>
      <w:rFonts w:eastAsia="Times New Roman" w:cs="Times New Roman"/>
      <w:b/>
      <w:bCs/>
      <w:i/>
      <w:szCs w:val="20"/>
    </w:rPr>
  </w:style>
  <w:style w:type="character" w:customStyle="1" w:styleId="CaptionChar">
    <w:name w:val="Caption Char"/>
    <w:link w:val="Caption"/>
    <w:uiPriority w:val="35"/>
    <w:locked/>
    <w:rsid w:val="002D3E1B"/>
    <w:rPr>
      <w:rFonts w:ascii="Times New Roman" w:eastAsia="Times New Roman" w:hAnsi="Times New Roman" w:cs="Times New Roman"/>
      <w:b/>
      <w:bCs/>
      <w:i/>
      <w:sz w:val="24"/>
      <w:szCs w:val="20"/>
    </w:rPr>
  </w:style>
  <w:style w:type="paragraph" w:customStyle="1" w:styleId="grafiks">
    <w:name w:val="grafiks"/>
    <w:basedOn w:val="Normal"/>
    <w:qFormat/>
    <w:rsid w:val="002D3E1B"/>
    <w:pPr>
      <w:spacing w:before="0"/>
      <w:jc w:val="center"/>
    </w:pPr>
    <w:rPr>
      <w:rFonts w:eastAsia="Times New Roman" w:cs="Times New Roman"/>
      <w:color w:val="0D0D0D" w:themeColor="text1" w:themeTint="F2"/>
      <w:sz w:val="20"/>
      <w:szCs w:val="20"/>
    </w:rPr>
  </w:style>
  <w:style w:type="paragraph" w:customStyle="1" w:styleId="grafiksvirsr">
    <w:name w:val="grafiks_virsr"/>
    <w:basedOn w:val="NormalWeb"/>
    <w:qFormat/>
    <w:rsid w:val="002D3E1B"/>
    <w:pPr>
      <w:kinsoku w:val="0"/>
      <w:overflowPunct w:val="0"/>
      <w:spacing w:before="0" w:beforeAutospacing="0" w:after="0" w:afterAutospacing="0"/>
      <w:jc w:val="center"/>
      <w:textAlignment w:val="baseline"/>
    </w:pPr>
    <w:rPr>
      <w:rFonts w:eastAsia="Osaka"/>
      <w:b/>
      <w:bCs/>
      <w:color w:val="000000" w:themeColor="text1"/>
      <w:kern w:val="24"/>
      <w:lang w:eastAsia="en-US"/>
    </w:rPr>
  </w:style>
  <w:style w:type="paragraph" w:customStyle="1" w:styleId="grafiks9">
    <w:name w:val="grafiks_9"/>
    <w:basedOn w:val="grafiks"/>
    <w:qFormat/>
    <w:rsid w:val="002D3E1B"/>
    <w:rPr>
      <w:sz w:val="18"/>
      <w:szCs w:val="18"/>
    </w:rPr>
  </w:style>
  <w:style w:type="table" w:styleId="TableGrid">
    <w:name w:val="Table Grid"/>
    <w:basedOn w:val="TableNormal"/>
    <w:uiPriority w:val="59"/>
    <w:rsid w:val="00BD2CA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1B87"/>
    <w:rPr>
      <w:sz w:val="16"/>
      <w:szCs w:val="16"/>
    </w:rPr>
  </w:style>
  <w:style w:type="paragraph" w:styleId="CommentText">
    <w:name w:val="annotation text"/>
    <w:basedOn w:val="Normal"/>
    <w:link w:val="CommentTextChar"/>
    <w:uiPriority w:val="99"/>
    <w:semiHidden/>
    <w:unhideWhenUsed/>
    <w:rsid w:val="00C61B87"/>
    <w:rPr>
      <w:sz w:val="20"/>
      <w:szCs w:val="20"/>
    </w:rPr>
  </w:style>
  <w:style w:type="character" w:customStyle="1" w:styleId="CommentTextChar">
    <w:name w:val="Comment Text Char"/>
    <w:basedOn w:val="DefaultParagraphFont"/>
    <w:link w:val="CommentText"/>
    <w:uiPriority w:val="99"/>
    <w:semiHidden/>
    <w:rsid w:val="00C61B8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61B87"/>
    <w:rPr>
      <w:b/>
      <w:bCs/>
    </w:rPr>
  </w:style>
  <w:style w:type="character" w:customStyle="1" w:styleId="CommentSubjectChar">
    <w:name w:val="Comment Subject Char"/>
    <w:basedOn w:val="CommentTextChar"/>
    <w:link w:val="CommentSubject"/>
    <w:uiPriority w:val="99"/>
    <w:semiHidden/>
    <w:rsid w:val="00C61B87"/>
    <w:rPr>
      <w:rFonts w:ascii="Times New Roman" w:hAnsi="Times New Roman"/>
      <w:b/>
      <w:bCs/>
      <w:sz w:val="20"/>
      <w:szCs w:val="20"/>
    </w:rPr>
  </w:style>
  <w:style w:type="paragraph" w:styleId="BalloonText">
    <w:name w:val="Balloon Text"/>
    <w:basedOn w:val="Normal"/>
    <w:link w:val="BalloonTextChar"/>
    <w:uiPriority w:val="99"/>
    <w:semiHidden/>
    <w:unhideWhenUsed/>
    <w:rsid w:val="00C61B8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B87"/>
    <w:rPr>
      <w:rFonts w:ascii="Segoe UI" w:hAnsi="Segoe UI" w:cs="Segoe UI"/>
      <w:sz w:val="18"/>
      <w:szCs w:val="18"/>
    </w:rPr>
  </w:style>
  <w:style w:type="paragraph" w:customStyle="1" w:styleId="BodyA">
    <w:name w:val="Body A"/>
    <w:rsid w:val="00A80625"/>
    <w:pPr>
      <w:spacing w:after="0" w:line="240" w:lineRule="auto"/>
    </w:pPr>
    <w:rPr>
      <w:rFonts w:ascii="Helvetica" w:eastAsia="Arial Unicode MS" w:hAnsi="Arial Unicode MS" w:cs="Arial Unicode MS"/>
      <w:color w:val="000000"/>
      <w:u w:color="000000"/>
      <w:lang w:eastAsia="lv-LV"/>
    </w:rPr>
  </w:style>
  <w:style w:type="paragraph" w:customStyle="1" w:styleId="BodyB">
    <w:name w:val="Body B"/>
    <w:rsid w:val="00A80625"/>
    <w:pPr>
      <w:spacing w:after="0" w:line="240" w:lineRule="auto"/>
    </w:pPr>
    <w:rPr>
      <w:rFonts w:ascii="Times New Roman" w:eastAsia="Arial Unicode MS" w:hAnsi="Arial Unicode MS" w:cs="Arial Unicode MS"/>
      <w:color w:val="000000"/>
      <w:sz w:val="24"/>
      <w:szCs w:val="24"/>
      <w:u w:color="000000"/>
      <w:lang w:val="de-DE" w:eastAsia="lv-LV"/>
    </w:rPr>
  </w:style>
  <w:style w:type="paragraph" w:styleId="FootnoteText">
    <w:name w:val="footnote text"/>
    <w:basedOn w:val="Normal"/>
    <w:link w:val="FootnoteTextChar"/>
    <w:uiPriority w:val="99"/>
    <w:semiHidden/>
    <w:unhideWhenUsed/>
    <w:rsid w:val="00827D14"/>
    <w:pPr>
      <w:spacing w:before="0"/>
    </w:pPr>
    <w:rPr>
      <w:sz w:val="20"/>
      <w:szCs w:val="20"/>
    </w:rPr>
  </w:style>
  <w:style w:type="character" w:customStyle="1" w:styleId="FootnoteTextChar">
    <w:name w:val="Footnote Text Char"/>
    <w:basedOn w:val="DefaultParagraphFont"/>
    <w:link w:val="FootnoteText"/>
    <w:uiPriority w:val="99"/>
    <w:semiHidden/>
    <w:rsid w:val="00827D14"/>
    <w:rPr>
      <w:rFonts w:ascii="Times New Roman" w:hAnsi="Times New Roman"/>
      <w:sz w:val="20"/>
      <w:szCs w:val="20"/>
    </w:rPr>
  </w:style>
  <w:style w:type="character" w:styleId="FootnoteReference">
    <w:name w:val="footnote reference"/>
    <w:basedOn w:val="DefaultParagraphFont"/>
    <w:uiPriority w:val="99"/>
    <w:semiHidden/>
    <w:unhideWhenUsed/>
    <w:rsid w:val="00827D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72656">
      <w:bodyDiv w:val="1"/>
      <w:marLeft w:val="0"/>
      <w:marRight w:val="0"/>
      <w:marTop w:val="0"/>
      <w:marBottom w:val="0"/>
      <w:divBdr>
        <w:top w:val="none" w:sz="0" w:space="0" w:color="auto"/>
        <w:left w:val="none" w:sz="0" w:space="0" w:color="auto"/>
        <w:bottom w:val="none" w:sz="0" w:space="0" w:color="auto"/>
        <w:right w:val="none" w:sz="0" w:space="0" w:color="auto"/>
      </w:divBdr>
    </w:div>
    <w:div w:id="780419685">
      <w:bodyDiv w:val="1"/>
      <w:marLeft w:val="0"/>
      <w:marRight w:val="0"/>
      <w:marTop w:val="0"/>
      <w:marBottom w:val="0"/>
      <w:divBdr>
        <w:top w:val="none" w:sz="0" w:space="0" w:color="auto"/>
        <w:left w:val="none" w:sz="0" w:space="0" w:color="auto"/>
        <w:bottom w:val="none" w:sz="0" w:space="0" w:color="auto"/>
        <w:right w:val="none" w:sz="0" w:space="0" w:color="auto"/>
      </w:divBdr>
    </w:div>
    <w:div w:id="804590703">
      <w:bodyDiv w:val="1"/>
      <w:marLeft w:val="0"/>
      <w:marRight w:val="0"/>
      <w:marTop w:val="0"/>
      <w:marBottom w:val="0"/>
      <w:divBdr>
        <w:top w:val="none" w:sz="0" w:space="0" w:color="auto"/>
        <w:left w:val="none" w:sz="0" w:space="0" w:color="auto"/>
        <w:bottom w:val="none" w:sz="0" w:space="0" w:color="auto"/>
        <w:right w:val="none" w:sz="0" w:space="0" w:color="auto"/>
      </w:divBdr>
    </w:div>
    <w:div w:id="810826111">
      <w:bodyDiv w:val="1"/>
      <w:marLeft w:val="0"/>
      <w:marRight w:val="0"/>
      <w:marTop w:val="0"/>
      <w:marBottom w:val="0"/>
      <w:divBdr>
        <w:top w:val="none" w:sz="0" w:space="0" w:color="auto"/>
        <w:left w:val="none" w:sz="0" w:space="0" w:color="auto"/>
        <w:bottom w:val="none" w:sz="0" w:space="0" w:color="auto"/>
        <w:right w:val="none" w:sz="0" w:space="0" w:color="auto"/>
      </w:divBdr>
    </w:div>
    <w:div w:id="1080325310">
      <w:bodyDiv w:val="1"/>
      <w:marLeft w:val="0"/>
      <w:marRight w:val="0"/>
      <w:marTop w:val="0"/>
      <w:marBottom w:val="0"/>
      <w:divBdr>
        <w:top w:val="none" w:sz="0" w:space="0" w:color="auto"/>
        <w:left w:val="none" w:sz="0" w:space="0" w:color="auto"/>
        <w:bottom w:val="none" w:sz="0" w:space="0" w:color="auto"/>
        <w:right w:val="none" w:sz="0" w:space="0" w:color="auto"/>
      </w:divBdr>
      <w:divsChild>
        <w:div w:id="2026707279">
          <w:marLeft w:val="360"/>
          <w:marRight w:val="0"/>
          <w:marTop w:val="200"/>
          <w:marBottom w:val="0"/>
          <w:divBdr>
            <w:top w:val="none" w:sz="0" w:space="0" w:color="auto"/>
            <w:left w:val="none" w:sz="0" w:space="0" w:color="auto"/>
            <w:bottom w:val="none" w:sz="0" w:space="0" w:color="auto"/>
            <w:right w:val="none" w:sz="0" w:space="0" w:color="auto"/>
          </w:divBdr>
        </w:div>
        <w:div w:id="1536191327">
          <w:marLeft w:val="360"/>
          <w:marRight w:val="0"/>
          <w:marTop w:val="200"/>
          <w:marBottom w:val="0"/>
          <w:divBdr>
            <w:top w:val="none" w:sz="0" w:space="0" w:color="auto"/>
            <w:left w:val="none" w:sz="0" w:space="0" w:color="auto"/>
            <w:bottom w:val="none" w:sz="0" w:space="0" w:color="auto"/>
            <w:right w:val="none" w:sz="0" w:space="0" w:color="auto"/>
          </w:divBdr>
        </w:div>
        <w:div w:id="2119791058">
          <w:marLeft w:val="360"/>
          <w:marRight w:val="0"/>
          <w:marTop w:val="200"/>
          <w:marBottom w:val="0"/>
          <w:divBdr>
            <w:top w:val="none" w:sz="0" w:space="0" w:color="auto"/>
            <w:left w:val="none" w:sz="0" w:space="0" w:color="auto"/>
            <w:bottom w:val="none" w:sz="0" w:space="0" w:color="auto"/>
            <w:right w:val="none" w:sz="0" w:space="0" w:color="auto"/>
          </w:divBdr>
        </w:div>
        <w:div w:id="176164440">
          <w:marLeft w:val="360"/>
          <w:marRight w:val="0"/>
          <w:marTop w:val="200"/>
          <w:marBottom w:val="0"/>
          <w:divBdr>
            <w:top w:val="none" w:sz="0" w:space="0" w:color="auto"/>
            <w:left w:val="none" w:sz="0" w:space="0" w:color="auto"/>
            <w:bottom w:val="none" w:sz="0" w:space="0" w:color="auto"/>
            <w:right w:val="none" w:sz="0" w:space="0" w:color="auto"/>
          </w:divBdr>
        </w:div>
      </w:divsChild>
    </w:div>
    <w:div w:id="1111626199">
      <w:bodyDiv w:val="1"/>
      <w:marLeft w:val="0"/>
      <w:marRight w:val="0"/>
      <w:marTop w:val="0"/>
      <w:marBottom w:val="0"/>
      <w:divBdr>
        <w:top w:val="none" w:sz="0" w:space="0" w:color="auto"/>
        <w:left w:val="none" w:sz="0" w:space="0" w:color="auto"/>
        <w:bottom w:val="none" w:sz="0" w:space="0" w:color="auto"/>
        <w:right w:val="none" w:sz="0" w:space="0" w:color="auto"/>
      </w:divBdr>
    </w:div>
    <w:div w:id="1242639350">
      <w:bodyDiv w:val="1"/>
      <w:marLeft w:val="0"/>
      <w:marRight w:val="0"/>
      <w:marTop w:val="0"/>
      <w:marBottom w:val="0"/>
      <w:divBdr>
        <w:top w:val="none" w:sz="0" w:space="0" w:color="auto"/>
        <w:left w:val="none" w:sz="0" w:space="0" w:color="auto"/>
        <w:bottom w:val="none" w:sz="0" w:space="0" w:color="auto"/>
        <w:right w:val="none" w:sz="0" w:space="0" w:color="auto"/>
      </w:divBdr>
      <w:divsChild>
        <w:div w:id="447093273">
          <w:marLeft w:val="0"/>
          <w:marRight w:val="0"/>
          <w:marTop w:val="0"/>
          <w:marBottom w:val="0"/>
          <w:divBdr>
            <w:top w:val="none" w:sz="0" w:space="0" w:color="auto"/>
            <w:left w:val="none" w:sz="0" w:space="0" w:color="auto"/>
            <w:bottom w:val="none" w:sz="0" w:space="0" w:color="auto"/>
            <w:right w:val="none" w:sz="0" w:space="0" w:color="auto"/>
          </w:divBdr>
          <w:divsChild>
            <w:div w:id="1653679212">
              <w:marLeft w:val="0"/>
              <w:marRight w:val="0"/>
              <w:marTop w:val="0"/>
              <w:marBottom w:val="0"/>
              <w:divBdr>
                <w:top w:val="none" w:sz="0" w:space="0" w:color="auto"/>
                <w:left w:val="none" w:sz="0" w:space="0" w:color="auto"/>
                <w:bottom w:val="none" w:sz="0" w:space="0" w:color="auto"/>
                <w:right w:val="none" w:sz="0" w:space="0" w:color="auto"/>
              </w:divBdr>
              <w:divsChild>
                <w:div w:id="1222791880">
                  <w:marLeft w:val="0"/>
                  <w:marRight w:val="0"/>
                  <w:marTop w:val="0"/>
                  <w:marBottom w:val="0"/>
                  <w:divBdr>
                    <w:top w:val="none" w:sz="0" w:space="0" w:color="auto"/>
                    <w:left w:val="none" w:sz="0" w:space="0" w:color="auto"/>
                    <w:bottom w:val="none" w:sz="0" w:space="0" w:color="auto"/>
                    <w:right w:val="none" w:sz="0" w:space="0" w:color="auto"/>
                  </w:divBdr>
                </w:div>
              </w:divsChild>
            </w:div>
            <w:div w:id="554313514">
              <w:marLeft w:val="0"/>
              <w:marRight w:val="0"/>
              <w:marTop w:val="0"/>
              <w:marBottom w:val="0"/>
              <w:divBdr>
                <w:top w:val="none" w:sz="0" w:space="0" w:color="auto"/>
                <w:left w:val="none" w:sz="0" w:space="0" w:color="auto"/>
                <w:bottom w:val="none" w:sz="0" w:space="0" w:color="auto"/>
                <w:right w:val="none" w:sz="0" w:space="0" w:color="auto"/>
              </w:divBdr>
              <w:divsChild>
                <w:div w:id="1269850468">
                  <w:marLeft w:val="0"/>
                  <w:marRight w:val="0"/>
                  <w:marTop w:val="0"/>
                  <w:marBottom w:val="0"/>
                  <w:divBdr>
                    <w:top w:val="none" w:sz="0" w:space="0" w:color="auto"/>
                    <w:left w:val="none" w:sz="0" w:space="0" w:color="auto"/>
                    <w:bottom w:val="none" w:sz="0" w:space="0" w:color="auto"/>
                    <w:right w:val="none" w:sz="0" w:space="0" w:color="auto"/>
                  </w:divBdr>
                  <w:divsChild>
                    <w:div w:id="1246457222">
                      <w:marLeft w:val="0"/>
                      <w:marRight w:val="0"/>
                      <w:marTop w:val="0"/>
                      <w:marBottom w:val="0"/>
                      <w:divBdr>
                        <w:top w:val="none" w:sz="0" w:space="0" w:color="auto"/>
                        <w:left w:val="none" w:sz="0" w:space="0" w:color="auto"/>
                        <w:bottom w:val="none" w:sz="0" w:space="0" w:color="auto"/>
                        <w:right w:val="none" w:sz="0" w:space="0" w:color="auto"/>
                      </w:divBdr>
                    </w:div>
                  </w:divsChild>
                </w:div>
                <w:div w:id="305748103">
                  <w:marLeft w:val="0"/>
                  <w:marRight w:val="0"/>
                  <w:marTop w:val="0"/>
                  <w:marBottom w:val="0"/>
                  <w:divBdr>
                    <w:top w:val="none" w:sz="0" w:space="0" w:color="auto"/>
                    <w:left w:val="none" w:sz="0" w:space="0" w:color="auto"/>
                    <w:bottom w:val="none" w:sz="0" w:space="0" w:color="auto"/>
                    <w:right w:val="none" w:sz="0" w:space="0" w:color="auto"/>
                  </w:divBdr>
                  <w:divsChild>
                    <w:div w:id="1503546847">
                      <w:marLeft w:val="0"/>
                      <w:marRight w:val="0"/>
                      <w:marTop w:val="0"/>
                      <w:marBottom w:val="0"/>
                      <w:divBdr>
                        <w:top w:val="none" w:sz="0" w:space="0" w:color="auto"/>
                        <w:left w:val="none" w:sz="0" w:space="0" w:color="auto"/>
                        <w:bottom w:val="none" w:sz="0" w:space="0" w:color="auto"/>
                        <w:right w:val="none" w:sz="0" w:space="0" w:color="auto"/>
                      </w:divBdr>
                    </w:div>
                  </w:divsChild>
                </w:div>
                <w:div w:id="314260922">
                  <w:marLeft w:val="0"/>
                  <w:marRight w:val="0"/>
                  <w:marTop w:val="0"/>
                  <w:marBottom w:val="0"/>
                  <w:divBdr>
                    <w:top w:val="none" w:sz="0" w:space="0" w:color="auto"/>
                    <w:left w:val="none" w:sz="0" w:space="0" w:color="auto"/>
                    <w:bottom w:val="none" w:sz="0" w:space="0" w:color="auto"/>
                    <w:right w:val="none" w:sz="0" w:space="0" w:color="auto"/>
                  </w:divBdr>
                  <w:divsChild>
                    <w:div w:id="14044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718">
              <w:marLeft w:val="0"/>
              <w:marRight w:val="0"/>
              <w:marTop w:val="0"/>
              <w:marBottom w:val="0"/>
              <w:divBdr>
                <w:top w:val="none" w:sz="0" w:space="0" w:color="auto"/>
                <w:left w:val="none" w:sz="0" w:space="0" w:color="auto"/>
                <w:bottom w:val="none" w:sz="0" w:space="0" w:color="auto"/>
                <w:right w:val="none" w:sz="0" w:space="0" w:color="auto"/>
              </w:divBdr>
              <w:divsChild>
                <w:div w:id="410927777">
                  <w:marLeft w:val="0"/>
                  <w:marRight w:val="0"/>
                  <w:marTop w:val="0"/>
                  <w:marBottom w:val="0"/>
                  <w:divBdr>
                    <w:top w:val="none" w:sz="0" w:space="0" w:color="auto"/>
                    <w:left w:val="none" w:sz="0" w:space="0" w:color="auto"/>
                    <w:bottom w:val="none" w:sz="0" w:space="0" w:color="auto"/>
                    <w:right w:val="none" w:sz="0" w:space="0" w:color="auto"/>
                  </w:divBdr>
                  <w:divsChild>
                    <w:div w:id="20673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79395">
              <w:marLeft w:val="0"/>
              <w:marRight w:val="0"/>
              <w:marTop w:val="0"/>
              <w:marBottom w:val="0"/>
              <w:divBdr>
                <w:top w:val="none" w:sz="0" w:space="0" w:color="auto"/>
                <w:left w:val="none" w:sz="0" w:space="0" w:color="auto"/>
                <w:bottom w:val="none" w:sz="0" w:space="0" w:color="auto"/>
                <w:right w:val="none" w:sz="0" w:space="0" w:color="auto"/>
              </w:divBdr>
              <w:divsChild>
                <w:div w:id="1805076967">
                  <w:marLeft w:val="0"/>
                  <w:marRight w:val="0"/>
                  <w:marTop w:val="0"/>
                  <w:marBottom w:val="0"/>
                  <w:divBdr>
                    <w:top w:val="none" w:sz="0" w:space="0" w:color="auto"/>
                    <w:left w:val="none" w:sz="0" w:space="0" w:color="auto"/>
                    <w:bottom w:val="none" w:sz="0" w:space="0" w:color="auto"/>
                    <w:right w:val="none" w:sz="0" w:space="0" w:color="auto"/>
                  </w:divBdr>
                  <w:divsChild>
                    <w:div w:id="4630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9528">
              <w:marLeft w:val="0"/>
              <w:marRight w:val="0"/>
              <w:marTop w:val="0"/>
              <w:marBottom w:val="0"/>
              <w:divBdr>
                <w:top w:val="none" w:sz="0" w:space="0" w:color="auto"/>
                <w:left w:val="none" w:sz="0" w:space="0" w:color="auto"/>
                <w:bottom w:val="none" w:sz="0" w:space="0" w:color="auto"/>
                <w:right w:val="none" w:sz="0" w:space="0" w:color="auto"/>
              </w:divBdr>
              <w:divsChild>
                <w:div w:id="328678932">
                  <w:marLeft w:val="0"/>
                  <w:marRight w:val="0"/>
                  <w:marTop w:val="0"/>
                  <w:marBottom w:val="0"/>
                  <w:divBdr>
                    <w:top w:val="none" w:sz="0" w:space="0" w:color="auto"/>
                    <w:left w:val="none" w:sz="0" w:space="0" w:color="auto"/>
                    <w:bottom w:val="none" w:sz="0" w:space="0" w:color="auto"/>
                    <w:right w:val="none" w:sz="0" w:space="0" w:color="auto"/>
                  </w:divBdr>
                  <w:divsChild>
                    <w:div w:id="19084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0190">
              <w:marLeft w:val="0"/>
              <w:marRight w:val="0"/>
              <w:marTop w:val="0"/>
              <w:marBottom w:val="0"/>
              <w:divBdr>
                <w:top w:val="none" w:sz="0" w:space="0" w:color="auto"/>
                <w:left w:val="none" w:sz="0" w:space="0" w:color="auto"/>
                <w:bottom w:val="none" w:sz="0" w:space="0" w:color="auto"/>
                <w:right w:val="none" w:sz="0" w:space="0" w:color="auto"/>
              </w:divBdr>
              <w:divsChild>
                <w:div w:id="237398466">
                  <w:marLeft w:val="0"/>
                  <w:marRight w:val="0"/>
                  <w:marTop w:val="0"/>
                  <w:marBottom w:val="0"/>
                  <w:divBdr>
                    <w:top w:val="none" w:sz="0" w:space="0" w:color="auto"/>
                    <w:left w:val="none" w:sz="0" w:space="0" w:color="auto"/>
                    <w:bottom w:val="none" w:sz="0" w:space="0" w:color="auto"/>
                    <w:right w:val="none" w:sz="0" w:space="0" w:color="auto"/>
                  </w:divBdr>
                </w:div>
              </w:divsChild>
            </w:div>
            <w:div w:id="1343120211">
              <w:marLeft w:val="0"/>
              <w:marRight w:val="0"/>
              <w:marTop w:val="0"/>
              <w:marBottom w:val="0"/>
              <w:divBdr>
                <w:top w:val="none" w:sz="0" w:space="0" w:color="auto"/>
                <w:left w:val="none" w:sz="0" w:space="0" w:color="auto"/>
                <w:bottom w:val="none" w:sz="0" w:space="0" w:color="auto"/>
                <w:right w:val="none" w:sz="0" w:space="0" w:color="auto"/>
              </w:divBdr>
              <w:divsChild>
                <w:div w:id="8931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49480">
      <w:bodyDiv w:val="1"/>
      <w:marLeft w:val="0"/>
      <w:marRight w:val="0"/>
      <w:marTop w:val="0"/>
      <w:marBottom w:val="0"/>
      <w:divBdr>
        <w:top w:val="none" w:sz="0" w:space="0" w:color="auto"/>
        <w:left w:val="none" w:sz="0" w:space="0" w:color="auto"/>
        <w:bottom w:val="none" w:sz="0" w:space="0" w:color="auto"/>
        <w:right w:val="none" w:sz="0" w:space="0" w:color="auto"/>
      </w:divBdr>
    </w:div>
    <w:div w:id="1322003057">
      <w:bodyDiv w:val="1"/>
      <w:marLeft w:val="0"/>
      <w:marRight w:val="0"/>
      <w:marTop w:val="0"/>
      <w:marBottom w:val="0"/>
      <w:divBdr>
        <w:top w:val="none" w:sz="0" w:space="0" w:color="auto"/>
        <w:left w:val="none" w:sz="0" w:space="0" w:color="auto"/>
        <w:bottom w:val="none" w:sz="0" w:space="0" w:color="auto"/>
        <w:right w:val="none" w:sz="0" w:space="0" w:color="auto"/>
      </w:divBdr>
    </w:div>
    <w:div w:id="1361008626">
      <w:bodyDiv w:val="1"/>
      <w:marLeft w:val="0"/>
      <w:marRight w:val="0"/>
      <w:marTop w:val="0"/>
      <w:marBottom w:val="0"/>
      <w:divBdr>
        <w:top w:val="none" w:sz="0" w:space="0" w:color="auto"/>
        <w:left w:val="none" w:sz="0" w:space="0" w:color="auto"/>
        <w:bottom w:val="none" w:sz="0" w:space="0" w:color="auto"/>
        <w:right w:val="none" w:sz="0" w:space="0" w:color="auto"/>
      </w:divBdr>
    </w:div>
    <w:div w:id="1603607198">
      <w:bodyDiv w:val="1"/>
      <w:marLeft w:val="0"/>
      <w:marRight w:val="0"/>
      <w:marTop w:val="0"/>
      <w:marBottom w:val="0"/>
      <w:divBdr>
        <w:top w:val="none" w:sz="0" w:space="0" w:color="auto"/>
        <w:left w:val="none" w:sz="0" w:space="0" w:color="auto"/>
        <w:bottom w:val="none" w:sz="0" w:space="0" w:color="auto"/>
        <w:right w:val="none" w:sz="0" w:space="0" w:color="auto"/>
      </w:divBdr>
    </w:div>
    <w:div w:id="1696466147">
      <w:bodyDiv w:val="1"/>
      <w:marLeft w:val="0"/>
      <w:marRight w:val="0"/>
      <w:marTop w:val="0"/>
      <w:marBottom w:val="0"/>
      <w:divBdr>
        <w:top w:val="none" w:sz="0" w:space="0" w:color="auto"/>
        <w:left w:val="none" w:sz="0" w:space="0" w:color="auto"/>
        <w:bottom w:val="none" w:sz="0" w:space="0" w:color="auto"/>
        <w:right w:val="none" w:sz="0" w:space="0" w:color="auto"/>
      </w:divBdr>
    </w:div>
    <w:div w:id="2005355177">
      <w:bodyDiv w:val="1"/>
      <w:marLeft w:val="0"/>
      <w:marRight w:val="0"/>
      <w:marTop w:val="0"/>
      <w:marBottom w:val="0"/>
      <w:divBdr>
        <w:top w:val="none" w:sz="0" w:space="0" w:color="auto"/>
        <w:left w:val="none" w:sz="0" w:space="0" w:color="auto"/>
        <w:bottom w:val="none" w:sz="0" w:space="0" w:color="auto"/>
        <w:right w:val="none" w:sz="0" w:space="0" w:color="auto"/>
      </w:divBdr>
      <w:divsChild>
        <w:div w:id="440564424">
          <w:marLeft w:val="0"/>
          <w:marRight w:val="0"/>
          <w:marTop w:val="0"/>
          <w:marBottom w:val="0"/>
          <w:divBdr>
            <w:top w:val="none" w:sz="0" w:space="0" w:color="auto"/>
            <w:left w:val="none" w:sz="0" w:space="0" w:color="auto"/>
            <w:bottom w:val="none" w:sz="0" w:space="0" w:color="auto"/>
            <w:right w:val="none" w:sz="0" w:space="0" w:color="auto"/>
          </w:divBdr>
          <w:divsChild>
            <w:div w:id="662709793">
              <w:marLeft w:val="0"/>
              <w:marRight w:val="0"/>
              <w:marTop w:val="0"/>
              <w:marBottom w:val="0"/>
              <w:divBdr>
                <w:top w:val="none" w:sz="0" w:space="0" w:color="auto"/>
                <w:left w:val="none" w:sz="0" w:space="0" w:color="auto"/>
                <w:bottom w:val="none" w:sz="0" w:space="0" w:color="auto"/>
                <w:right w:val="none" w:sz="0" w:space="0" w:color="auto"/>
              </w:divBdr>
              <w:divsChild>
                <w:div w:id="1797405054">
                  <w:marLeft w:val="0"/>
                  <w:marRight w:val="0"/>
                  <w:marTop w:val="0"/>
                  <w:marBottom w:val="0"/>
                  <w:divBdr>
                    <w:top w:val="none" w:sz="0" w:space="0" w:color="auto"/>
                    <w:left w:val="none" w:sz="0" w:space="0" w:color="auto"/>
                    <w:bottom w:val="none" w:sz="0" w:space="0" w:color="auto"/>
                    <w:right w:val="none" w:sz="0" w:space="0" w:color="auto"/>
                  </w:divBdr>
                </w:div>
              </w:divsChild>
            </w:div>
            <w:div w:id="1520775214">
              <w:marLeft w:val="0"/>
              <w:marRight w:val="0"/>
              <w:marTop w:val="0"/>
              <w:marBottom w:val="0"/>
              <w:divBdr>
                <w:top w:val="none" w:sz="0" w:space="0" w:color="auto"/>
                <w:left w:val="none" w:sz="0" w:space="0" w:color="auto"/>
                <w:bottom w:val="none" w:sz="0" w:space="0" w:color="auto"/>
                <w:right w:val="none" w:sz="0" w:space="0" w:color="auto"/>
              </w:divBdr>
              <w:divsChild>
                <w:div w:id="329799831">
                  <w:marLeft w:val="0"/>
                  <w:marRight w:val="0"/>
                  <w:marTop w:val="0"/>
                  <w:marBottom w:val="0"/>
                  <w:divBdr>
                    <w:top w:val="none" w:sz="0" w:space="0" w:color="auto"/>
                    <w:left w:val="none" w:sz="0" w:space="0" w:color="auto"/>
                    <w:bottom w:val="none" w:sz="0" w:space="0" w:color="auto"/>
                    <w:right w:val="none" w:sz="0" w:space="0" w:color="auto"/>
                  </w:divBdr>
                  <w:divsChild>
                    <w:div w:id="1487428948">
                      <w:marLeft w:val="0"/>
                      <w:marRight w:val="0"/>
                      <w:marTop w:val="0"/>
                      <w:marBottom w:val="0"/>
                      <w:divBdr>
                        <w:top w:val="none" w:sz="0" w:space="0" w:color="auto"/>
                        <w:left w:val="none" w:sz="0" w:space="0" w:color="auto"/>
                        <w:bottom w:val="none" w:sz="0" w:space="0" w:color="auto"/>
                        <w:right w:val="none" w:sz="0" w:space="0" w:color="auto"/>
                      </w:divBdr>
                    </w:div>
                  </w:divsChild>
                </w:div>
                <w:div w:id="1825274168">
                  <w:marLeft w:val="0"/>
                  <w:marRight w:val="0"/>
                  <w:marTop w:val="0"/>
                  <w:marBottom w:val="0"/>
                  <w:divBdr>
                    <w:top w:val="none" w:sz="0" w:space="0" w:color="auto"/>
                    <w:left w:val="none" w:sz="0" w:space="0" w:color="auto"/>
                    <w:bottom w:val="none" w:sz="0" w:space="0" w:color="auto"/>
                    <w:right w:val="none" w:sz="0" w:space="0" w:color="auto"/>
                  </w:divBdr>
                  <w:divsChild>
                    <w:div w:id="824130263">
                      <w:marLeft w:val="0"/>
                      <w:marRight w:val="0"/>
                      <w:marTop w:val="0"/>
                      <w:marBottom w:val="0"/>
                      <w:divBdr>
                        <w:top w:val="none" w:sz="0" w:space="0" w:color="auto"/>
                        <w:left w:val="none" w:sz="0" w:space="0" w:color="auto"/>
                        <w:bottom w:val="none" w:sz="0" w:space="0" w:color="auto"/>
                        <w:right w:val="none" w:sz="0" w:space="0" w:color="auto"/>
                      </w:divBdr>
                    </w:div>
                  </w:divsChild>
                </w:div>
                <w:div w:id="1866140728">
                  <w:marLeft w:val="0"/>
                  <w:marRight w:val="0"/>
                  <w:marTop w:val="0"/>
                  <w:marBottom w:val="0"/>
                  <w:divBdr>
                    <w:top w:val="none" w:sz="0" w:space="0" w:color="auto"/>
                    <w:left w:val="none" w:sz="0" w:space="0" w:color="auto"/>
                    <w:bottom w:val="none" w:sz="0" w:space="0" w:color="auto"/>
                    <w:right w:val="none" w:sz="0" w:space="0" w:color="auto"/>
                  </w:divBdr>
                  <w:divsChild>
                    <w:div w:id="187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9940">
              <w:marLeft w:val="0"/>
              <w:marRight w:val="0"/>
              <w:marTop w:val="0"/>
              <w:marBottom w:val="0"/>
              <w:divBdr>
                <w:top w:val="none" w:sz="0" w:space="0" w:color="auto"/>
                <w:left w:val="none" w:sz="0" w:space="0" w:color="auto"/>
                <w:bottom w:val="none" w:sz="0" w:space="0" w:color="auto"/>
                <w:right w:val="none" w:sz="0" w:space="0" w:color="auto"/>
              </w:divBdr>
              <w:divsChild>
                <w:div w:id="543755737">
                  <w:marLeft w:val="0"/>
                  <w:marRight w:val="0"/>
                  <w:marTop w:val="0"/>
                  <w:marBottom w:val="0"/>
                  <w:divBdr>
                    <w:top w:val="none" w:sz="0" w:space="0" w:color="auto"/>
                    <w:left w:val="none" w:sz="0" w:space="0" w:color="auto"/>
                    <w:bottom w:val="none" w:sz="0" w:space="0" w:color="auto"/>
                    <w:right w:val="none" w:sz="0" w:space="0" w:color="auto"/>
                  </w:divBdr>
                  <w:divsChild>
                    <w:div w:id="14894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48509">
              <w:marLeft w:val="0"/>
              <w:marRight w:val="0"/>
              <w:marTop w:val="0"/>
              <w:marBottom w:val="0"/>
              <w:divBdr>
                <w:top w:val="none" w:sz="0" w:space="0" w:color="auto"/>
                <w:left w:val="none" w:sz="0" w:space="0" w:color="auto"/>
                <w:bottom w:val="none" w:sz="0" w:space="0" w:color="auto"/>
                <w:right w:val="none" w:sz="0" w:space="0" w:color="auto"/>
              </w:divBdr>
              <w:divsChild>
                <w:div w:id="1013845690">
                  <w:marLeft w:val="0"/>
                  <w:marRight w:val="0"/>
                  <w:marTop w:val="0"/>
                  <w:marBottom w:val="0"/>
                  <w:divBdr>
                    <w:top w:val="none" w:sz="0" w:space="0" w:color="auto"/>
                    <w:left w:val="none" w:sz="0" w:space="0" w:color="auto"/>
                    <w:bottom w:val="none" w:sz="0" w:space="0" w:color="auto"/>
                    <w:right w:val="none" w:sz="0" w:space="0" w:color="auto"/>
                  </w:divBdr>
                  <w:divsChild>
                    <w:div w:id="5916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713">
              <w:marLeft w:val="0"/>
              <w:marRight w:val="0"/>
              <w:marTop w:val="0"/>
              <w:marBottom w:val="0"/>
              <w:divBdr>
                <w:top w:val="none" w:sz="0" w:space="0" w:color="auto"/>
                <w:left w:val="none" w:sz="0" w:space="0" w:color="auto"/>
                <w:bottom w:val="none" w:sz="0" w:space="0" w:color="auto"/>
                <w:right w:val="none" w:sz="0" w:space="0" w:color="auto"/>
              </w:divBdr>
              <w:divsChild>
                <w:div w:id="273249285">
                  <w:marLeft w:val="0"/>
                  <w:marRight w:val="0"/>
                  <w:marTop w:val="0"/>
                  <w:marBottom w:val="0"/>
                  <w:divBdr>
                    <w:top w:val="none" w:sz="0" w:space="0" w:color="auto"/>
                    <w:left w:val="none" w:sz="0" w:space="0" w:color="auto"/>
                    <w:bottom w:val="none" w:sz="0" w:space="0" w:color="auto"/>
                    <w:right w:val="none" w:sz="0" w:space="0" w:color="auto"/>
                  </w:divBdr>
                  <w:divsChild>
                    <w:div w:id="15094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8040">
              <w:marLeft w:val="0"/>
              <w:marRight w:val="0"/>
              <w:marTop w:val="0"/>
              <w:marBottom w:val="0"/>
              <w:divBdr>
                <w:top w:val="none" w:sz="0" w:space="0" w:color="auto"/>
                <w:left w:val="none" w:sz="0" w:space="0" w:color="auto"/>
                <w:bottom w:val="none" w:sz="0" w:space="0" w:color="auto"/>
                <w:right w:val="none" w:sz="0" w:space="0" w:color="auto"/>
              </w:divBdr>
              <w:divsChild>
                <w:div w:id="577911399">
                  <w:marLeft w:val="0"/>
                  <w:marRight w:val="0"/>
                  <w:marTop w:val="0"/>
                  <w:marBottom w:val="0"/>
                  <w:divBdr>
                    <w:top w:val="none" w:sz="0" w:space="0" w:color="auto"/>
                    <w:left w:val="none" w:sz="0" w:space="0" w:color="auto"/>
                    <w:bottom w:val="none" w:sz="0" w:space="0" w:color="auto"/>
                    <w:right w:val="none" w:sz="0" w:space="0" w:color="auto"/>
                  </w:divBdr>
                </w:div>
              </w:divsChild>
            </w:div>
            <w:div w:id="1540582398">
              <w:marLeft w:val="0"/>
              <w:marRight w:val="0"/>
              <w:marTop w:val="0"/>
              <w:marBottom w:val="0"/>
              <w:divBdr>
                <w:top w:val="none" w:sz="0" w:space="0" w:color="auto"/>
                <w:left w:val="none" w:sz="0" w:space="0" w:color="auto"/>
                <w:bottom w:val="none" w:sz="0" w:space="0" w:color="auto"/>
                <w:right w:val="none" w:sz="0" w:space="0" w:color="auto"/>
              </w:divBdr>
              <w:divsChild>
                <w:div w:id="13591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vi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na.latvija.l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ec.europa.eu/digital-single-market/en/scoreboard/latvia" TargetMode="External"/><Relationship Id="rId1" Type="http://schemas.openxmlformats.org/officeDocument/2006/relationships/hyperlink" Target="https://likumi.lv/doc.php?id=2896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9140A-E362-4CA7-8EE9-04F54A5EB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3507</Words>
  <Characters>1999</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Bāliņa</dc:creator>
  <cp:keywords/>
  <dc:description/>
  <cp:lastModifiedBy>Windows User</cp:lastModifiedBy>
  <cp:revision>3</cp:revision>
  <cp:lastPrinted>2017-12-16T14:21:00Z</cp:lastPrinted>
  <dcterms:created xsi:type="dcterms:W3CDTF">2018-04-18T11:26:00Z</dcterms:created>
  <dcterms:modified xsi:type="dcterms:W3CDTF">2018-04-18T11:30:00Z</dcterms:modified>
</cp:coreProperties>
</file>